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31A" w14:textId="2C28A99A" w:rsidR="003F59A1" w:rsidRPr="00601A16" w:rsidRDefault="00662E2B" w:rsidP="00601A16">
      <w:pPr>
        <w:rPr>
          <w:rFonts w:eastAsia="Times New Roman"/>
          <w:noProof/>
          <w:sz w:val="56"/>
          <w:szCs w:val="5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3CB6B9D9" wp14:editId="6B014D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4240" cy="177101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54DC9" w14:textId="6676D33F" w:rsidR="006A3026" w:rsidRDefault="006A3026" w:rsidP="006A3026">
      <w:pPr>
        <w:jc w:val="center"/>
        <w:rPr>
          <w:rFonts w:ascii="Arial" w:eastAsiaTheme="minorEastAsia" w:hAnsi="Arial" w:cs="Arial"/>
          <w:b/>
          <w:bCs/>
          <w:kern w:val="2"/>
          <w:sz w:val="32"/>
          <w:szCs w:val="32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b/>
          <w:bCs/>
          <w:kern w:val="2"/>
          <w:sz w:val="32"/>
          <w:szCs w:val="32"/>
          <w:lang w:eastAsia="en-GB"/>
          <w14:ligatures w14:val="standardContextual"/>
        </w:rPr>
        <w:t xml:space="preserve">ANTI-SLAVERY POLICY </w:t>
      </w:r>
    </w:p>
    <w:p w14:paraId="200DBDC2" w14:textId="77777777" w:rsidR="006A3026" w:rsidRPr="006A3026" w:rsidRDefault="006A3026" w:rsidP="006A3026">
      <w:pPr>
        <w:jc w:val="center"/>
        <w:rPr>
          <w:rFonts w:ascii="Arial" w:eastAsiaTheme="minorEastAsia" w:hAnsi="Arial" w:cs="Arial"/>
          <w:b/>
          <w:bCs/>
          <w:kern w:val="2"/>
          <w:sz w:val="32"/>
          <w:szCs w:val="32"/>
          <w:lang w:eastAsia="en-GB"/>
          <w14:ligatures w14:val="standardContextual"/>
        </w:rPr>
      </w:pPr>
    </w:p>
    <w:p w14:paraId="7105E08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Modern slavery is a crime and a violation of fundamental human rights. It takes various forms, </w:t>
      </w:r>
    </w:p>
    <w:p w14:paraId="09845479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such as slavery, servitude, forced and compulsory labour and human trafficking, all of which</w:t>
      </w:r>
    </w:p>
    <w:p w14:paraId="34A951F1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have in common the deprivation of a person’s liberty by another in order to exploit them for</w:t>
      </w:r>
    </w:p>
    <w:p w14:paraId="5EB955E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personal or commercial gain. </w:t>
      </w:r>
    </w:p>
    <w:p w14:paraId="07225AF7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4C085E7E" w14:textId="015F73AD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The </w:t>
      </w:r>
      <w:r w:rsidR="00985212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NC</w:t>
      </w:r>
      <w:r w:rsidR="00A278EF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D</w:t>
      </w:r>
      <w:r w:rsidR="0076250A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has a zero-tolerance approach to modern slavery, and we are committed to acting</w:t>
      </w:r>
    </w:p>
    <w:p w14:paraId="781DDA6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ethical y and with integrity in all our business dealings and relationships and to implementing and</w:t>
      </w:r>
    </w:p>
    <w:p w14:paraId="2C512220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enforcing effective systems and controls to ensure modern slavery is not taking place anywhere</w:t>
      </w:r>
    </w:p>
    <w:p w14:paraId="3F96E4CA" w14:textId="4558C78A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in our own business</w:t>
      </w:r>
      <w:r w:rsidR="00CA1A2D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.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</w:t>
      </w:r>
    </w:p>
    <w:p w14:paraId="1AD3F7F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50DBBB3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We are also committed to ensuring there is transparency in our own business and in our</w:t>
      </w:r>
    </w:p>
    <w:p w14:paraId="18AAA8B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approach to tackling modern slavery throughout our supply chains, consistent with our disclosure</w:t>
      </w:r>
    </w:p>
    <w:p w14:paraId="6618407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obligations under the Modern Slavery Act 2015. </w:t>
      </w:r>
    </w:p>
    <w:p w14:paraId="4B6ECF7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751A73E1" w14:textId="4275E4D5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We expect the same high standards from al</w:t>
      </w:r>
      <w:r w:rsidR="00766CCC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l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of our contractors and other business</w:t>
      </w:r>
    </w:p>
    <w:p w14:paraId="12DC628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partners, and as part of our contracting processes, in the coming year we will include specific</w:t>
      </w:r>
    </w:p>
    <w:p w14:paraId="2BBD463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prohibitions against the use of forced, compulsory or trafficked labour, or anyone held in slavery</w:t>
      </w:r>
    </w:p>
    <w:p w14:paraId="173C608A" w14:textId="4F9D4FC4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or servitude, whether adults or children, and we expect that our </w:t>
      </w:r>
      <w:r w:rsidR="00044004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contractors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wi</w:t>
      </w:r>
      <w:r w:rsidR="00A11FAA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l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l hold their own</w:t>
      </w:r>
    </w:p>
    <w:p w14:paraId="02504176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suppliers to the same high standards. </w:t>
      </w:r>
    </w:p>
    <w:p w14:paraId="5BEC0F9A" w14:textId="77777777" w:rsid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36939A8C" w14:textId="00D218CD" w:rsidR="00E508D8" w:rsidRDefault="00E508D8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3E993FE8" w14:textId="215D04C4" w:rsidR="009554AB" w:rsidRDefault="009554AB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1" layoutInCell="1" allowOverlap="1" wp14:anchorId="16BD2252" wp14:editId="2C6EDE79">
            <wp:simplePos x="0" y="0"/>
            <wp:positionH relativeFrom="margin">
              <wp:align>left</wp:align>
            </wp:positionH>
            <wp:positionV relativeFrom="margin">
              <wp:posOffset>99060</wp:posOffset>
            </wp:positionV>
            <wp:extent cx="3444240" cy="1805940"/>
            <wp:effectExtent l="0" t="0" r="3810" b="3810"/>
            <wp:wrapTopAndBottom/>
            <wp:docPr id="1656935470" name="Picture 1656935470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935470" name="Picture 1656935470" descr="A logo for a compan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F6895" w14:textId="1E585A9F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This policy applies to all persons working for us or on our behalf in any capacity, including</w:t>
      </w:r>
    </w:p>
    <w:p w14:paraId="71FBDA3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employees at all levels, directors, officers, agency workers, seconded workers, volunteers, </w:t>
      </w:r>
    </w:p>
    <w:p w14:paraId="65F06C9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interns, agents, contractors, external consultants, third-party representatives and business</w:t>
      </w:r>
    </w:p>
    <w:p w14:paraId="5383B90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partners. </w:t>
      </w:r>
    </w:p>
    <w:p w14:paraId="7F5EDE6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75879FA3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This policy does not form part of any employee’s contract of employment and we may amend it </w:t>
      </w:r>
    </w:p>
    <w:p w14:paraId="6F04184A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at any time. </w:t>
      </w:r>
    </w:p>
    <w:p w14:paraId="0B24B444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1A243F0A" w14:textId="77777777" w:rsidR="006A3026" w:rsidRPr="006A3026" w:rsidRDefault="006A3026" w:rsidP="006A3026">
      <w:pPr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  <w:t xml:space="preserve">Responsibility for the policy </w:t>
      </w:r>
    </w:p>
    <w:p w14:paraId="7B932E28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585EB854" w14:textId="7602B55F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The </w:t>
      </w:r>
      <w:r w:rsidR="00747BD3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NCDC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has overall responsibility for ensuring this policy complies with our legal and</w:t>
      </w:r>
    </w:p>
    <w:p w14:paraId="44D25BD6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ethical obligations, and that all those under our control comply with it. </w:t>
      </w:r>
    </w:p>
    <w:p w14:paraId="5519FB1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60C316E5" w14:textId="12636954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The </w:t>
      </w:r>
      <w:r w:rsidR="00EC4FA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NCDC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has primary and day-to-day responsibility for implementing this policy, monitoring</w:t>
      </w:r>
    </w:p>
    <w:p w14:paraId="37523219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its use and effectiveness, dealing with any queries about it, and auditing internal control systems</w:t>
      </w:r>
    </w:p>
    <w:p w14:paraId="6758B9E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and procedures to ensure they are effective in countering modern slavery. </w:t>
      </w:r>
    </w:p>
    <w:p w14:paraId="51E1B8E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5B80314A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Management at all levels are responsible for ensuring those reporting to them understand and</w:t>
      </w:r>
    </w:p>
    <w:p w14:paraId="5FEFD1E0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comply with this policy and are given adequate and regular training on it and the issue of modern</w:t>
      </w:r>
    </w:p>
    <w:p w14:paraId="0E537118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slavery in supply chains. </w:t>
      </w:r>
    </w:p>
    <w:p w14:paraId="32265CB8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04BFBEC3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You are invited to comment on this policy and suggest ways in which it might be improved.</w:t>
      </w:r>
    </w:p>
    <w:p w14:paraId="4B05EFF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Comments, suggestions and queries are encouraged and should be addressed to the Managing</w:t>
      </w:r>
    </w:p>
    <w:p w14:paraId="3DD4C31B" w14:textId="14FD4A1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Director. </w:t>
      </w:r>
      <w:r w:rsidR="006A4177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</w:t>
      </w:r>
      <w:hyperlink r:id="rId9" w:history="1">
        <w:r w:rsidR="003B5E59" w:rsidRPr="004161C2">
          <w:rPr>
            <w:rStyle w:val="Hyperlink"/>
            <w:rFonts w:ascii="Arial" w:eastAsiaTheme="minorEastAsia" w:hAnsi="Arial" w:cs="Arial"/>
            <w:kern w:val="2"/>
            <w:sz w:val="24"/>
            <w:szCs w:val="24"/>
            <w:lang w:eastAsia="en-GB"/>
            <w14:ligatures w14:val="standardContextual"/>
          </w:rPr>
          <w:t>JohnM@ncdc.org.uk</w:t>
        </w:r>
      </w:hyperlink>
      <w:r w:rsidR="003B5E59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</w:t>
      </w:r>
    </w:p>
    <w:p w14:paraId="264DC8DD" w14:textId="018D2C20" w:rsidR="006A3026" w:rsidRPr="006A3026" w:rsidRDefault="003B5E59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1" layoutInCell="1" allowOverlap="1" wp14:anchorId="1FE27183" wp14:editId="1509A834">
            <wp:simplePos x="0" y="0"/>
            <wp:positionH relativeFrom="margin">
              <wp:posOffset>0</wp:posOffset>
            </wp:positionH>
            <wp:positionV relativeFrom="margin">
              <wp:posOffset>289560</wp:posOffset>
            </wp:positionV>
            <wp:extent cx="3444240" cy="1771015"/>
            <wp:effectExtent l="0" t="0" r="3810" b="635"/>
            <wp:wrapTopAndBottom/>
            <wp:docPr id="929293504" name="Picture 929293504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93504" name="Picture 929293504" descr="A logo for a compan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F88E6" w14:textId="77777777" w:rsidR="006A3026" w:rsidRPr="006A3026" w:rsidRDefault="006A3026" w:rsidP="006A3026">
      <w:pPr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  <w:t xml:space="preserve">Compliance with the policy </w:t>
      </w:r>
    </w:p>
    <w:p w14:paraId="01D3A564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2F7CABE5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You must ensure that you read, understand and comply with this policy. </w:t>
      </w:r>
    </w:p>
    <w:p w14:paraId="5CDB3D5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16"/>
          <w:szCs w:val="16"/>
          <w:lang w:eastAsia="en-GB"/>
          <w14:ligatures w14:val="standardContextual"/>
        </w:rPr>
      </w:pPr>
    </w:p>
    <w:p w14:paraId="61CE336F" w14:textId="4FC628F9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The prevention, detection and reporting of modern slavery in any part of our business </w:t>
      </w:r>
    </w:p>
    <w:p w14:paraId="3E9825EE" w14:textId="67F754FB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is the responsibility of all those working for us or under our control. </w:t>
      </w:r>
    </w:p>
    <w:p w14:paraId="6DF3F7E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You are required to avoid any activity that might lead to, or suggest, a breach of this policy. </w:t>
      </w:r>
    </w:p>
    <w:p w14:paraId="437AF81E" w14:textId="62C75EDB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You must notify your line manager </w:t>
      </w:r>
      <w:r w:rsidR="00F21D2D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or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a company Director as soon as possible if you believe or</w:t>
      </w:r>
    </w:p>
    <w:p w14:paraId="00F80F39" w14:textId="34D2C34C" w:rsid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suspect that a conflict with this policy has occurred or may occur in the future. </w:t>
      </w:r>
    </w:p>
    <w:p w14:paraId="1AD703B0" w14:textId="77777777" w:rsidR="0094706F" w:rsidRPr="006A3026" w:rsidRDefault="0094706F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476CA98A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You are encouraged to raise concerns about any issue or suspicion of modern slavery in any</w:t>
      </w:r>
    </w:p>
    <w:p w14:paraId="2EB0F6F1" w14:textId="65604868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parts of our business </w:t>
      </w:r>
      <w:r w:rsidR="00454ED9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at 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earliest possible stage. </w:t>
      </w:r>
    </w:p>
    <w:p w14:paraId="55FE3864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If you believe or suspect a breach of this policy has occurred or that it may occur, you must notify</w:t>
      </w:r>
    </w:p>
    <w:p w14:paraId="14C6410D" w14:textId="14FE90B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your line manager or company Director </w:t>
      </w:r>
      <w:r w:rsidR="00454ED9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or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report it in accordance with our Whistleblowing Policy</w:t>
      </w:r>
    </w:p>
    <w:p w14:paraId="14BA58B5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as soon as possible. </w:t>
      </w:r>
    </w:p>
    <w:p w14:paraId="4BE9C815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62ADAD89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You should note that where appropriate, and with the welfare and safety of local workers as a</w:t>
      </w:r>
    </w:p>
    <w:p w14:paraId="3BE74DCA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priority, we will give support and guidance to our suppliers to help them address coercive, </w:t>
      </w:r>
    </w:p>
    <w:p w14:paraId="33A0233D" w14:textId="25D465AB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abusive and exploitative work practices in their own business. </w:t>
      </w:r>
    </w:p>
    <w:p w14:paraId="2174A15F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125F748F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If you are unsure about whether a particular act, the treatment of workers more generally, or their </w:t>
      </w:r>
    </w:p>
    <w:p w14:paraId="73074A84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working conditions within any tier of our supply chains constitutes any of the various forms of </w:t>
      </w:r>
    </w:p>
    <w:p w14:paraId="79C2AF79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modern slavery, raise it with your line manager or company Director. </w:t>
      </w:r>
    </w:p>
    <w:p w14:paraId="3CD2A92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392FC5D1" w14:textId="77777777" w:rsidR="00EF0B67" w:rsidRDefault="00EF0B67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64F980D6" w14:textId="437420E0" w:rsidR="004E135E" w:rsidRDefault="004E135E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1" layoutInCell="1" allowOverlap="1" wp14:anchorId="4E461830" wp14:editId="1DBBD57A">
            <wp:simplePos x="0" y="0"/>
            <wp:positionH relativeFrom="margin">
              <wp:align>left</wp:align>
            </wp:positionH>
            <wp:positionV relativeFrom="margin">
              <wp:posOffset>83820</wp:posOffset>
            </wp:positionV>
            <wp:extent cx="3444240" cy="1771015"/>
            <wp:effectExtent l="0" t="0" r="3810" b="635"/>
            <wp:wrapTopAndBottom/>
            <wp:docPr id="1333563000" name="Picture 1333563000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63000" name="Picture 1333563000" descr="A logo for a compan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0CC55" w14:textId="37E4F0E0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We aim to encourage openness and will support anyone who raises genuine concerns in good</w:t>
      </w:r>
    </w:p>
    <w:p w14:paraId="319BC06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faith under this policy, even if they turn out to be mistaken. We are committed to ensuring no one</w:t>
      </w:r>
    </w:p>
    <w:p w14:paraId="3F321700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suffers any detrimental treatment as a result of reporting in good faith their suspicion that modern</w:t>
      </w:r>
    </w:p>
    <w:p w14:paraId="7FA9291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slavery of whatever form is or may be taking place in any part of our own business or in any of </w:t>
      </w:r>
    </w:p>
    <w:p w14:paraId="1799A216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our supply chains. </w:t>
      </w:r>
    </w:p>
    <w:p w14:paraId="7BEBD3E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212DEBD7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Detrimental treatment includes dismissal, disciplinary action, threats or other unfavourable</w:t>
      </w:r>
    </w:p>
    <w:p w14:paraId="79BD482E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treatment connected with raising a concern. </w:t>
      </w:r>
    </w:p>
    <w:p w14:paraId="6D870BF0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70E1E08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If you believe that you have suffered any such treatment, you should inform your line manager</w:t>
      </w:r>
    </w:p>
    <w:p w14:paraId="246ED1D7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immediately. If the matter is not remedied, and you are an employee, you should raise it formally</w:t>
      </w:r>
    </w:p>
    <w:p w14:paraId="4A74ED43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using our Grievance Procedure, which can be found in the current employee handbook. </w:t>
      </w:r>
    </w:p>
    <w:p w14:paraId="02BEFA1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16"/>
          <w:szCs w:val="16"/>
          <w:lang w:eastAsia="en-GB"/>
          <w14:ligatures w14:val="standardContextual"/>
        </w:rPr>
      </w:pPr>
    </w:p>
    <w:p w14:paraId="738DC4AF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This Modern (Anti) Slavery Policy and Statement is intended for businesses in all countries, </w:t>
      </w:r>
    </w:p>
    <w:p w14:paraId="20BF567A" w14:textId="035A1B84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especial</w:t>
      </w:r>
      <w:r w:rsidR="003A5FF4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l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y the United Kingdom</w:t>
      </w:r>
      <w:r w:rsidR="003A5FF4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. </w:t>
      </w:r>
    </w:p>
    <w:p w14:paraId="36915D4B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01B4CFC1" w14:textId="77777777" w:rsidR="006A3026" w:rsidRPr="006A3026" w:rsidRDefault="006A3026" w:rsidP="006A3026">
      <w:pPr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  <w:t xml:space="preserve">Communication &amp; awareness of this policy </w:t>
      </w:r>
    </w:p>
    <w:p w14:paraId="1092D9D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16"/>
          <w:szCs w:val="16"/>
          <w:lang w:eastAsia="en-GB"/>
          <w14:ligatures w14:val="standardContextual"/>
        </w:rPr>
      </w:pPr>
    </w:p>
    <w:p w14:paraId="6CBC8FFC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Training on this policy, and on the risk our business faces from modern slavery in its supply</w:t>
      </w:r>
    </w:p>
    <w:p w14:paraId="18EC96D5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chains, forms part of the induction process for all individuals who work for us, and updates will be</w:t>
      </w:r>
    </w:p>
    <w:p w14:paraId="47632C97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provided using established methods of communication between the business and you. </w:t>
      </w:r>
    </w:p>
    <w:p w14:paraId="42B2741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Our zero-tolerance approach to modern slavery must be communicated to all suppliers, </w:t>
      </w:r>
    </w:p>
    <w:p w14:paraId="531BC0DD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contractors and business partners at the outset of our business relationship with them and</w:t>
      </w:r>
    </w:p>
    <w:p w14:paraId="6AC2AE75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reinforced as appropriate thereafter. </w:t>
      </w:r>
    </w:p>
    <w:p w14:paraId="49ABA5FB" w14:textId="77777777" w:rsidR="006A3026" w:rsidRPr="006A3026" w:rsidRDefault="006A3026" w:rsidP="006A3026">
      <w:pPr>
        <w:rPr>
          <w:rFonts w:ascii="Arial" w:eastAsiaTheme="minorEastAsia" w:hAnsi="Arial" w:cs="Arial"/>
          <w:b/>
          <w:bCs/>
          <w:kern w:val="2"/>
          <w:sz w:val="16"/>
          <w:szCs w:val="16"/>
          <w:lang w:eastAsia="en-GB"/>
          <w14:ligatures w14:val="standardContextual"/>
        </w:rPr>
      </w:pPr>
    </w:p>
    <w:p w14:paraId="24D99738" w14:textId="4B3F38F6" w:rsidR="00661C14" w:rsidRDefault="00661C14" w:rsidP="006A3026">
      <w:pPr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1" layoutInCell="1" allowOverlap="1" wp14:anchorId="5B916679" wp14:editId="1C5A665D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3444240" cy="1771015"/>
            <wp:effectExtent l="0" t="0" r="3810" b="635"/>
            <wp:wrapTopAndBottom/>
            <wp:docPr id="613842572" name="Picture 613842572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63000" name="Picture 1333563000" descr="A logo for a compan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B621A" w14:textId="5A4BB131" w:rsidR="006A3026" w:rsidRPr="006A3026" w:rsidRDefault="006A3026" w:rsidP="006A3026">
      <w:pPr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b/>
          <w:bCs/>
          <w:kern w:val="2"/>
          <w:sz w:val="24"/>
          <w:szCs w:val="24"/>
          <w:lang w:eastAsia="en-GB"/>
          <w14:ligatures w14:val="standardContextual"/>
        </w:rPr>
        <w:t xml:space="preserve">Breaches of this policy </w:t>
      </w:r>
    </w:p>
    <w:p w14:paraId="24BF6A1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16"/>
          <w:szCs w:val="16"/>
          <w:lang w:eastAsia="en-GB"/>
          <w14:ligatures w14:val="standardContextual"/>
        </w:rPr>
      </w:pPr>
    </w:p>
    <w:p w14:paraId="5E54FA39" w14:textId="29A0DEDC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Any employee who breaches this policy wil</w:t>
      </w:r>
      <w:r w:rsidR="00661C14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l</w:t>
      </w: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 face disciplinary action, which could result in</w:t>
      </w:r>
    </w:p>
    <w:p w14:paraId="7D1033B2" w14:textId="77777777" w:rsidR="006A3026" w:rsidRPr="006A3026" w:rsidRDefault="006A3026" w:rsidP="006A3026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>dismissal for misconduct or gross misconduct. We may terminate our relationship with other</w:t>
      </w:r>
    </w:p>
    <w:p w14:paraId="53B4F616" w14:textId="48FE55AD" w:rsidR="00580232" w:rsidRDefault="006A3026" w:rsidP="00256F50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  <w:r w:rsidRPr="006A3026"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  <w:t xml:space="preserve">individuals and organisations working on our behalf if they breach this policy. </w:t>
      </w:r>
    </w:p>
    <w:p w14:paraId="09287659" w14:textId="77777777" w:rsidR="00EF0B67" w:rsidRDefault="00EF0B67" w:rsidP="00256F50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6B7ABAA0" w14:textId="77777777" w:rsidR="00EF0B67" w:rsidRDefault="00EF0B67" w:rsidP="00256F50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259E6C8C" w14:textId="77777777" w:rsidR="004E135E" w:rsidRDefault="004E135E" w:rsidP="00256F50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p w14:paraId="2CFB111C" w14:textId="77777777" w:rsidR="007A79A6" w:rsidRPr="00AE7A25" w:rsidRDefault="007A79A6" w:rsidP="007A79A6">
      <w:pPr>
        <w:spacing w:before="240"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E7A25">
        <w:rPr>
          <w:rFonts w:ascii="Arial" w:hAnsi="Arial" w:cs="Arial"/>
          <w:color w:val="000000"/>
          <w:sz w:val="24"/>
          <w:szCs w:val="24"/>
        </w:rPr>
        <w:t>The above policy was reviewed and updated by the Board of Directors (NCDC)</w:t>
      </w:r>
    </w:p>
    <w:p w14:paraId="36CC2D06" w14:textId="377E4CA4" w:rsidR="007A79A6" w:rsidRPr="00AE7A25" w:rsidRDefault="007A79A6" w:rsidP="007A79A6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AE7A25"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AE7A25">
        <w:rPr>
          <w:rFonts w:ascii="Arial" w:hAnsi="Arial" w:cs="Arial"/>
          <w:color w:val="000000"/>
          <w:sz w:val="24"/>
          <w:szCs w:val="24"/>
        </w:rPr>
        <w:t xml:space="preserve"> Signed      </w:t>
      </w:r>
      <w:r w:rsidRPr="00AE7A2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E7F58B9" wp14:editId="689A60B5">
            <wp:extent cx="1965960" cy="288925"/>
            <wp:effectExtent l="0" t="0" r="0" b="0"/>
            <wp:docPr id="666772141" name="Picture 66677214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24" cy="30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A25">
        <w:rPr>
          <w:rFonts w:ascii="Arial" w:hAnsi="Arial" w:cs="Arial"/>
          <w:color w:val="000000"/>
          <w:sz w:val="24"/>
          <w:szCs w:val="24"/>
        </w:rPr>
        <w:t xml:space="preserve">            September 1</w:t>
      </w:r>
      <w:r w:rsidR="00A26C90">
        <w:rPr>
          <w:rFonts w:ascii="Arial" w:hAnsi="Arial" w:cs="Arial"/>
          <w:color w:val="000000"/>
          <w:sz w:val="24"/>
          <w:szCs w:val="24"/>
        </w:rPr>
        <w:t>2</w:t>
      </w:r>
      <w:r w:rsidR="00A26C90" w:rsidRPr="00A26C9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A26C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A25">
        <w:rPr>
          <w:rFonts w:ascii="Arial" w:hAnsi="Arial" w:cs="Arial"/>
          <w:color w:val="000000"/>
          <w:sz w:val="24"/>
          <w:szCs w:val="24"/>
        </w:rPr>
        <w:t>2023</w:t>
      </w:r>
    </w:p>
    <w:p w14:paraId="51E80E74" w14:textId="2750E299" w:rsidR="007A79A6" w:rsidRPr="00AE7A25" w:rsidRDefault="007A79A6" w:rsidP="007A79A6">
      <w:pPr>
        <w:spacing w:before="240" w:after="240" w:line="240" w:lineRule="auto"/>
        <w:ind w:left="450"/>
        <w:rPr>
          <w:rFonts w:ascii="Arial" w:hAnsi="Arial" w:cs="Arial"/>
          <w:sz w:val="24"/>
          <w:szCs w:val="24"/>
        </w:rPr>
      </w:pPr>
      <w:r w:rsidRPr="00AE7A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E7A25">
        <w:rPr>
          <w:rFonts w:ascii="Arial" w:hAnsi="Arial" w:cs="Arial"/>
          <w:sz w:val="24"/>
          <w:szCs w:val="24"/>
        </w:rPr>
        <w:t xml:space="preserve">Patrick Barber  </w:t>
      </w:r>
      <w:r w:rsidR="00FC69F1">
        <w:rPr>
          <w:rFonts w:ascii="Arial" w:hAnsi="Arial" w:cs="Arial"/>
          <w:sz w:val="24"/>
          <w:szCs w:val="24"/>
        </w:rPr>
        <w:t>(</w:t>
      </w:r>
      <w:r w:rsidRPr="00AE7A25">
        <w:rPr>
          <w:rFonts w:ascii="Arial" w:hAnsi="Arial" w:cs="Arial"/>
          <w:sz w:val="24"/>
          <w:szCs w:val="24"/>
        </w:rPr>
        <w:t>Director NCDC</w:t>
      </w:r>
      <w:r w:rsidR="00A26C90">
        <w:rPr>
          <w:rFonts w:ascii="Arial" w:hAnsi="Arial" w:cs="Arial"/>
          <w:sz w:val="24"/>
          <w:szCs w:val="24"/>
        </w:rPr>
        <w:t>)</w:t>
      </w:r>
    </w:p>
    <w:p w14:paraId="0AC705B8" w14:textId="4393566B" w:rsidR="004E135E" w:rsidRPr="006A3026" w:rsidRDefault="004E135E" w:rsidP="00256F50">
      <w:pPr>
        <w:rPr>
          <w:rFonts w:ascii="Arial" w:eastAsiaTheme="minorEastAsia" w:hAnsi="Arial" w:cs="Arial"/>
          <w:kern w:val="2"/>
          <w:sz w:val="24"/>
          <w:szCs w:val="24"/>
          <w:lang w:eastAsia="en-GB"/>
          <w14:ligatures w14:val="standardContextual"/>
        </w:rPr>
      </w:pPr>
    </w:p>
    <w:sectPr w:rsidR="004E135E" w:rsidRPr="006A3026" w:rsidSect="00615513">
      <w:footerReference w:type="default" r:id="rId11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55EF" w14:textId="77777777" w:rsidR="007C7585" w:rsidRDefault="007C7585" w:rsidP="001C35CB">
      <w:pPr>
        <w:spacing w:after="0" w:line="240" w:lineRule="auto"/>
      </w:pPr>
      <w:r>
        <w:separator/>
      </w:r>
    </w:p>
  </w:endnote>
  <w:endnote w:type="continuationSeparator" w:id="0">
    <w:p w14:paraId="5839BFF8" w14:textId="77777777" w:rsidR="007C7585" w:rsidRDefault="007C7585" w:rsidP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6F29" w14:textId="1134790E" w:rsidR="001C35CB" w:rsidRDefault="00B0197F" w:rsidP="001C35CB">
    <w:pPr>
      <w:pStyle w:val="Footer"/>
      <w:jc w:val="center"/>
    </w:pPr>
    <w:r>
      <w:t xml:space="preserve">Northumberland Community Development Company </w:t>
    </w:r>
    <w:r w:rsidR="001C35CB">
      <w:t>(</w:t>
    </w:r>
    <w:r>
      <w:t xml:space="preserve">Reg No. </w:t>
    </w:r>
    <w:r w:rsidR="001C35CB">
      <w:t>04772358)</w:t>
    </w:r>
  </w:p>
  <w:p w14:paraId="367C321D" w14:textId="2B5249E2" w:rsidR="001C35CB" w:rsidRDefault="001C35CB" w:rsidP="001C35CB">
    <w:pPr>
      <w:pStyle w:val="Footer"/>
      <w:jc w:val="center"/>
    </w:pPr>
    <w:r>
      <w:t>High Ramshaw Farm</w:t>
    </w:r>
  </w:p>
  <w:p w14:paraId="0EE931DB" w14:textId="5BDC7549" w:rsidR="001C35CB" w:rsidRDefault="001C35CB" w:rsidP="001C35CB">
    <w:pPr>
      <w:pStyle w:val="Footer"/>
      <w:jc w:val="center"/>
    </w:pPr>
    <w:r>
      <w:t>Coanwood</w:t>
    </w:r>
  </w:p>
  <w:p w14:paraId="338C6655" w14:textId="41195BA6" w:rsidR="001C35CB" w:rsidRDefault="001C35CB" w:rsidP="001C35CB">
    <w:pPr>
      <w:pStyle w:val="Footer"/>
      <w:jc w:val="center"/>
    </w:pPr>
    <w:r>
      <w:t>Haltwhistle NE</w:t>
    </w:r>
    <w:r w:rsidR="00B0197F">
      <w:t>49</w:t>
    </w:r>
    <w:r>
      <w:t xml:space="preserve"> 0PQ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62AC" w14:textId="77777777" w:rsidR="007C7585" w:rsidRDefault="007C7585" w:rsidP="001C35CB">
      <w:pPr>
        <w:spacing w:after="0" w:line="240" w:lineRule="auto"/>
      </w:pPr>
      <w:r>
        <w:separator/>
      </w:r>
    </w:p>
  </w:footnote>
  <w:footnote w:type="continuationSeparator" w:id="0">
    <w:p w14:paraId="53E5BD77" w14:textId="77777777" w:rsidR="007C7585" w:rsidRDefault="007C7585" w:rsidP="001C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5AC"/>
    <w:multiLevelType w:val="multilevel"/>
    <w:tmpl w:val="70E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23A3"/>
    <w:multiLevelType w:val="hybridMultilevel"/>
    <w:tmpl w:val="C5389B82"/>
    <w:lvl w:ilvl="0" w:tplc="3830F19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E68"/>
    <w:multiLevelType w:val="hybridMultilevel"/>
    <w:tmpl w:val="D0E210D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FDE"/>
    <w:multiLevelType w:val="multilevel"/>
    <w:tmpl w:val="E1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74B37"/>
    <w:multiLevelType w:val="multilevel"/>
    <w:tmpl w:val="96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D2ABD"/>
    <w:multiLevelType w:val="multilevel"/>
    <w:tmpl w:val="934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31DEA"/>
    <w:multiLevelType w:val="multilevel"/>
    <w:tmpl w:val="BD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53C87"/>
    <w:multiLevelType w:val="hybridMultilevel"/>
    <w:tmpl w:val="7B388900"/>
    <w:lvl w:ilvl="0" w:tplc="ADE6F5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0AE4"/>
    <w:multiLevelType w:val="multilevel"/>
    <w:tmpl w:val="E7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D5B02"/>
    <w:multiLevelType w:val="multilevel"/>
    <w:tmpl w:val="33E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4570C"/>
    <w:multiLevelType w:val="multilevel"/>
    <w:tmpl w:val="615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05260"/>
    <w:multiLevelType w:val="hybridMultilevel"/>
    <w:tmpl w:val="C1B83A36"/>
    <w:lvl w:ilvl="0" w:tplc="77F2E8F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4D44"/>
    <w:multiLevelType w:val="multilevel"/>
    <w:tmpl w:val="BC5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D2DC9"/>
    <w:multiLevelType w:val="multilevel"/>
    <w:tmpl w:val="715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A0411"/>
    <w:multiLevelType w:val="multilevel"/>
    <w:tmpl w:val="3DC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4201B"/>
    <w:multiLevelType w:val="hybridMultilevel"/>
    <w:tmpl w:val="6A5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A10E9"/>
    <w:multiLevelType w:val="multilevel"/>
    <w:tmpl w:val="C78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B0B56"/>
    <w:multiLevelType w:val="multilevel"/>
    <w:tmpl w:val="3BC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403683">
    <w:abstractNumId w:val="2"/>
  </w:num>
  <w:num w:numId="2" w16cid:durableId="1731073873">
    <w:abstractNumId w:val="7"/>
  </w:num>
  <w:num w:numId="3" w16cid:durableId="71784783">
    <w:abstractNumId w:val="1"/>
  </w:num>
  <w:num w:numId="4" w16cid:durableId="1358853858">
    <w:abstractNumId w:val="11"/>
  </w:num>
  <w:num w:numId="5" w16cid:durableId="189415272">
    <w:abstractNumId w:val="15"/>
  </w:num>
  <w:num w:numId="6" w16cid:durableId="1301419964">
    <w:abstractNumId w:val="12"/>
  </w:num>
  <w:num w:numId="7" w16cid:durableId="1025863751">
    <w:abstractNumId w:val="6"/>
  </w:num>
  <w:num w:numId="8" w16cid:durableId="1885363214">
    <w:abstractNumId w:val="4"/>
  </w:num>
  <w:num w:numId="9" w16cid:durableId="1113355051">
    <w:abstractNumId w:val="17"/>
  </w:num>
  <w:num w:numId="10" w16cid:durableId="972179588">
    <w:abstractNumId w:val="14"/>
  </w:num>
  <w:num w:numId="11" w16cid:durableId="971056672">
    <w:abstractNumId w:val="13"/>
  </w:num>
  <w:num w:numId="12" w16cid:durableId="1515802461">
    <w:abstractNumId w:val="9"/>
  </w:num>
  <w:num w:numId="13" w16cid:durableId="100493960">
    <w:abstractNumId w:val="5"/>
  </w:num>
  <w:num w:numId="14" w16cid:durableId="627199351">
    <w:abstractNumId w:val="16"/>
  </w:num>
  <w:num w:numId="15" w16cid:durableId="1966231700">
    <w:abstractNumId w:val="10"/>
  </w:num>
  <w:num w:numId="16" w16cid:durableId="642857008">
    <w:abstractNumId w:val="8"/>
  </w:num>
  <w:num w:numId="17" w16cid:durableId="419916230">
    <w:abstractNumId w:val="3"/>
  </w:num>
  <w:num w:numId="18" w16cid:durableId="149136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B"/>
    <w:rsid w:val="0003374B"/>
    <w:rsid w:val="00042B34"/>
    <w:rsid w:val="00044004"/>
    <w:rsid w:val="000441E2"/>
    <w:rsid w:val="00055F88"/>
    <w:rsid w:val="00057A16"/>
    <w:rsid w:val="000675E1"/>
    <w:rsid w:val="00072344"/>
    <w:rsid w:val="00080CDF"/>
    <w:rsid w:val="00085D09"/>
    <w:rsid w:val="00092ABA"/>
    <w:rsid w:val="000C04F9"/>
    <w:rsid w:val="000C3993"/>
    <w:rsid w:val="000C42B6"/>
    <w:rsid w:val="000F7E9D"/>
    <w:rsid w:val="0011061B"/>
    <w:rsid w:val="0011173E"/>
    <w:rsid w:val="0011376C"/>
    <w:rsid w:val="0011609D"/>
    <w:rsid w:val="0012056E"/>
    <w:rsid w:val="0013183B"/>
    <w:rsid w:val="00190182"/>
    <w:rsid w:val="001A281E"/>
    <w:rsid w:val="001C16BA"/>
    <w:rsid w:val="001C35CB"/>
    <w:rsid w:val="001D33A5"/>
    <w:rsid w:val="001D5721"/>
    <w:rsid w:val="002431ED"/>
    <w:rsid w:val="00247253"/>
    <w:rsid w:val="0025533D"/>
    <w:rsid w:val="00255B4D"/>
    <w:rsid w:val="00256F50"/>
    <w:rsid w:val="002575F7"/>
    <w:rsid w:val="0026714B"/>
    <w:rsid w:val="00280ABB"/>
    <w:rsid w:val="00292C9C"/>
    <w:rsid w:val="002956AB"/>
    <w:rsid w:val="002F6801"/>
    <w:rsid w:val="0030446C"/>
    <w:rsid w:val="003503C6"/>
    <w:rsid w:val="00376095"/>
    <w:rsid w:val="00385AD0"/>
    <w:rsid w:val="0038607F"/>
    <w:rsid w:val="00396982"/>
    <w:rsid w:val="0039707E"/>
    <w:rsid w:val="003A5FF4"/>
    <w:rsid w:val="003A74E5"/>
    <w:rsid w:val="003B5765"/>
    <w:rsid w:val="003B5E59"/>
    <w:rsid w:val="003C04AA"/>
    <w:rsid w:val="003E06CD"/>
    <w:rsid w:val="003E539E"/>
    <w:rsid w:val="003E551F"/>
    <w:rsid w:val="003F59A1"/>
    <w:rsid w:val="003F6C8C"/>
    <w:rsid w:val="00417348"/>
    <w:rsid w:val="00437B76"/>
    <w:rsid w:val="00454ED9"/>
    <w:rsid w:val="0046334E"/>
    <w:rsid w:val="004A66BF"/>
    <w:rsid w:val="004B3B51"/>
    <w:rsid w:val="004D7C80"/>
    <w:rsid w:val="004E135E"/>
    <w:rsid w:val="004E5B75"/>
    <w:rsid w:val="004F3A2C"/>
    <w:rsid w:val="00505832"/>
    <w:rsid w:val="005639E8"/>
    <w:rsid w:val="00580232"/>
    <w:rsid w:val="00584E65"/>
    <w:rsid w:val="00590A48"/>
    <w:rsid w:val="005B10B9"/>
    <w:rsid w:val="005D73CA"/>
    <w:rsid w:val="005E4166"/>
    <w:rsid w:val="005F442D"/>
    <w:rsid w:val="00601A16"/>
    <w:rsid w:val="00615513"/>
    <w:rsid w:val="00616209"/>
    <w:rsid w:val="00622E05"/>
    <w:rsid w:val="00623746"/>
    <w:rsid w:val="00631C63"/>
    <w:rsid w:val="00661C14"/>
    <w:rsid w:val="006628CD"/>
    <w:rsid w:val="00662E2B"/>
    <w:rsid w:val="00667842"/>
    <w:rsid w:val="006822F2"/>
    <w:rsid w:val="00685FFE"/>
    <w:rsid w:val="006A3026"/>
    <w:rsid w:val="006A4177"/>
    <w:rsid w:val="006A52BF"/>
    <w:rsid w:val="006A74F1"/>
    <w:rsid w:val="006D4721"/>
    <w:rsid w:val="006D4DDD"/>
    <w:rsid w:val="006D70E2"/>
    <w:rsid w:val="006F02C1"/>
    <w:rsid w:val="006F3F96"/>
    <w:rsid w:val="00702210"/>
    <w:rsid w:val="00705446"/>
    <w:rsid w:val="00711198"/>
    <w:rsid w:val="007119B8"/>
    <w:rsid w:val="00720F40"/>
    <w:rsid w:val="007412EF"/>
    <w:rsid w:val="0074158F"/>
    <w:rsid w:val="00747BD3"/>
    <w:rsid w:val="00754529"/>
    <w:rsid w:val="00754962"/>
    <w:rsid w:val="0076250A"/>
    <w:rsid w:val="00766CCC"/>
    <w:rsid w:val="00776658"/>
    <w:rsid w:val="007A79A6"/>
    <w:rsid w:val="007C2E1A"/>
    <w:rsid w:val="007C7585"/>
    <w:rsid w:val="007E0D68"/>
    <w:rsid w:val="007E29CB"/>
    <w:rsid w:val="007F40AC"/>
    <w:rsid w:val="008304AB"/>
    <w:rsid w:val="00833820"/>
    <w:rsid w:val="008352C8"/>
    <w:rsid w:val="008411F9"/>
    <w:rsid w:val="00841573"/>
    <w:rsid w:val="008451CA"/>
    <w:rsid w:val="00846D0E"/>
    <w:rsid w:val="00857502"/>
    <w:rsid w:val="00860070"/>
    <w:rsid w:val="008716BF"/>
    <w:rsid w:val="008C16F4"/>
    <w:rsid w:val="008C2690"/>
    <w:rsid w:val="008D2F87"/>
    <w:rsid w:val="008F6389"/>
    <w:rsid w:val="00917CFA"/>
    <w:rsid w:val="0092735F"/>
    <w:rsid w:val="0094706F"/>
    <w:rsid w:val="009523C6"/>
    <w:rsid w:val="009554AB"/>
    <w:rsid w:val="0098197B"/>
    <w:rsid w:val="00984A90"/>
    <w:rsid w:val="00985212"/>
    <w:rsid w:val="009A6381"/>
    <w:rsid w:val="009C4EDB"/>
    <w:rsid w:val="009D3843"/>
    <w:rsid w:val="009F140C"/>
    <w:rsid w:val="00A11FAA"/>
    <w:rsid w:val="00A26C90"/>
    <w:rsid w:val="00A278EF"/>
    <w:rsid w:val="00A27DE9"/>
    <w:rsid w:val="00A4327A"/>
    <w:rsid w:val="00A5069C"/>
    <w:rsid w:val="00A66340"/>
    <w:rsid w:val="00A91867"/>
    <w:rsid w:val="00AB1E99"/>
    <w:rsid w:val="00AB7D16"/>
    <w:rsid w:val="00AC128E"/>
    <w:rsid w:val="00AE6724"/>
    <w:rsid w:val="00AF7369"/>
    <w:rsid w:val="00B0197F"/>
    <w:rsid w:val="00B40122"/>
    <w:rsid w:val="00B40DBC"/>
    <w:rsid w:val="00B42379"/>
    <w:rsid w:val="00B57715"/>
    <w:rsid w:val="00B72407"/>
    <w:rsid w:val="00B85604"/>
    <w:rsid w:val="00B936AD"/>
    <w:rsid w:val="00BC0A6E"/>
    <w:rsid w:val="00BC68CF"/>
    <w:rsid w:val="00BD1F71"/>
    <w:rsid w:val="00BD30A6"/>
    <w:rsid w:val="00BE10B9"/>
    <w:rsid w:val="00C05E52"/>
    <w:rsid w:val="00C17CB3"/>
    <w:rsid w:val="00C2356D"/>
    <w:rsid w:val="00C3741E"/>
    <w:rsid w:val="00C47D2C"/>
    <w:rsid w:val="00C86F3A"/>
    <w:rsid w:val="00C87A4C"/>
    <w:rsid w:val="00CA1A2D"/>
    <w:rsid w:val="00D10BDD"/>
    <w:rsid w:val="00D32EAA"/>
    <w:rsid w:val="00D6620D"/>
    <w:rsid w:val="00D80767"/>
    <w:rsid w:val="00DA50C5"/>
    <w:rsid w:val="00DB3C8F"/>
    <w:rsid w:val="00DB56E2"/>
    <w:rsid w:val="00DF0288"/>
    <w:rsid w:val="00E11BC9"/>
    <w:rsid w:val="00E2468A"/>
    <w:rsid w:val="00E253F9"/>
    <w:rsid w:val="00E27530"/>
    <w:rsid w:val="00E27A10"/>
    <w:rsid w:val="00E508D8"/>
    <w:rsid w:val="00E50F80"/>
    <w:rsid w:val="00E56480"/>
    <w:rsid w:val="00E64346"/>
    <w:rsid w:val="00E75E17"/>
    <w:rsid w:val="00E83361"/>
    <w:rsid w:val="00EA100D"/>
    <w:rsid w:val="00EB37ED"/>
    <w:rsid w:val="00EC0CFA"/>
    <w:rsid w:val="00EC29A6"/>
    <w:rsid w:val="00EC4FA6"/>
    <w:rsid w:val="00EE33F3"/>
    <w:rsid w:val="00EE37ED"/>
    <w:rsid w:val="00EF0B67"/>
    <w:rsid w:val="00F06898"/>
    <w:rsid w:val="00F21D2D"/>
    <w:rsid w:val="00F350E7"/>
    <w:rsid w:val="00F417B4"/>
    <w:rsid w:val="00F577AE"/>
    <w:rsid w:val="00F62956"/>
    <w:rsid w:val="00F703BF"/>
    <w:rsid w:val="00F84397"/>
    <w:rsid w:val="00FA1945"/>
    <w:rsid w:val="00FA1FC8"/>
    <w:rsid w:val="00FB34B1"/>
    <w:rsid w:val="00FC69F1"/>
    <w:rsid w:val="00FD10D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FCFA"/>
  <w15:chartTrackingRefBased/>
  <w15:docId w15:val="{7C71E682-DEC4-44FF-AFA4-B9093DC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ED"/>
  </w:style>
  <w:style w:type="paragraph" w:styleId="Heading1">
    <w:name w:val="heading 1"/>
    <w:basedOn w:val="Normal"/>
    <w:next w:val="Normal"/>
    <w:link w:val="Heading1Char"/>
    <w:uiPriority w:val="9"/>
    <w:qFormat/>
    <w:rsid w:val="00B4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CB"/>
  </w:style>
  <w:style w:type="paragraph" w:styleId="Footer">
    <w:name w:val="footer"/>
    <w:basedOn w:val="Normal"/>
    <w:link w:val="FooterChar"/>
    <w:uiPriority w:val="99"/>
    <w:unhideWhenUsed/>
    <w:rsid w:val="001C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CB"/>
  </w:style>
  <w:style w:type="character" w:customStyle="1" w:styleId="Heading1Char">
    <w:name w:val="Heading 1 Char"/>
    <w:basedOn w:val="DefaultParagraphFont"/>
    <w:link w:val="Heading1"/>
    <w:uiPriority w:val="9"/>
    <w:rsid w:val="00B4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hnM@ncd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5D16-4ED9-497E-981D-3DBC6BB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5</cp:revision>
  <cp:lastPrinted>2018-08-16T18:52:00Z</cp:lastPrinted>
  <dcterms:created xsi:type="dcterms:W3CDTF">2023-05-17T09:09:00Z</dcterms:created>
  <dcterms:modified xsi:type="dcterms:W3CDTF">2023-09-15T12:20:00Z</dcterms:modified>
</cp:coreProperties>
</file>