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D16E2" w14:textId="49743B4F" w:rsidR="000853B5" w:rsidRDefault="007124C7">
      <w:pPr>
        <w:rPr>
          <w:sz w:val="24"/>
          <w:szCs w:val="24"/>
        </w:rPr>
      </w:pPr>
      <w:r>
        <w:rPr>
          <w:noProof/>
        </w:rPr>
        <mc:AlternateContent>
          <mc:Choice Requires="wps">
            <w:drawing>
              <wp:anchor distT="36576" distB="36576" distL="36576" distR="36576" simplePos="0" relativeHeight="251652096" behindDoc="0" locked="0" layoutInCell="1" allowOverlap="1" wp14:anchorId="512EA753" wp14:editId="74505906">
                <wp:simplePos x="0" y="0"/>
                <wp:positionH relativeFrom="column">
                  <wp:posOffset>60960</wp:posOffset>
                </wp:positionH>
                <wp:positionV relativeFrom="paragraph">
                  <wp:posOffset>15875</wp:posOffset>
                </wp:positionV>
                <wp:extent cx="2840990" cy="1821815"/>
                <wp:effectExtent l="0" t="0" r="0" b="6985"/>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0990" cy="1821815"/>
                        </a:xfrm>
                        <a:prstGeom prst="roundRect">
                          <a:avLst>
                            <a:gd name="adj" fmla="val 16667"/>
                          </a:avLst>
                        </a:prstGeom>
                        <a:solidFill>
                          <a:srgbClr val="92D050"/>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11FE815" w14:textId="77777777" w:rsidR="007B421A" w:rsidRPr="002B330B" w:rsidRDefault="007B421A" w:rsidP="007B421A">
                            <w:pPr>
                              <w:jc w:val="center"/>
                              <w:rPr>
                                <w:color w:val="FFFFFF"/>
                                <w:sz w:val="48"/>
                                <w:szCs w:val="48"/>
                              </w:rPr>
                            </w:pPr>
                            <w:r w:rsidRPr="002B330B">
                              <w:rPr>
                                <w:color w:val="FFFFFF"/>
                                <w:sz w:val="48"/>
                                <w:szCs w:val="48"/>
                              </w:rPr>
                              <w:t>Empowering People</w:t>
                            </w:r>
                          </w:p>
                          <w:p w14:paraId="601731D0" w14:textId="77777777" w:rsidR="007B421A" w:rsidRPr="002B330B" w:rsidRDefault="007B421A" w:rsidP="007B421A">
                            <w:pPr>
                              <w:jc w:val="center"/>
                              <w:rPr>
                                <w:color w:val="FFFFFF"/>
                                <w:sz w:val="48"/>
                                <w:szCs w:val="48"/>
                              </w:rPr>
                            </w:pPr>
                            <w:r w:rsidRPr="002B330B">
                              <w:rPr>
                                <w:color w:val="FFFFFF"/>
                                <w:sz w:val="48"/>
                                <w:szCs w:val="48"/>
                              </w:rPr>
                              <w:t>Strengthening</w:t>
                            </w:r>
                          </w:p>
                          <w:p w14:paraId="74DEDDA3" w14:textId="77777777" w:rsidR="007B421A" w:rsidRPr="007B421A" w:rsidRDefault="007B421A" w:rsidP="007B421A">
                            <w:pPr>
                              <w:jc w:val="center"/>
                              <w:rPr>
                                <w:color w:val="FFFFFF"/>
                                <w:sz w:val="52"/>
                                <w:szCs w:val="52"/>
                              </w:rPr>
                            </w:pPr>
                            <w:r w:rsidRPr="007B421A">
                              <w:rPr>
                                <w:color w:val="FFFFFF"/>
                                <w:sz w:val="52"/>
                                <w:szCs w:val="52"/>
                              </w:rPr>
                              <w:t>Communities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2EA753" id="AutoShape 2" o:spid="_x0000_s1026" style="position:absolute;margin-left:4.8pt;margin-top:1.25pt;width:223.7pt;height:143.45pt;z-index:251652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" fillcolor="#92d050" strokeweight="2pt">
                <v:shadow color="black [0]"/>
                <v:textbox inset="2.88pt,2.88pt,2.88pt,2.88pt">
                  <w:txbxContent>
                    <w:p w14:paraId="211FE815" w14:textId="77777777" w:rsidR="007B421A" w:rsidRPr="002B330B" w:rsidRDefault="007B421A" w:rsidP="007B421A">
                      <w:pPr>
                        <w:jc w:val="center"/>
                        <w:rPr>
                          <w:color w:val="FFFFFF"/>
                          <w:sz w:val="48"/>
                          <w:szCs w:val="48"/>
                        </w:rPr>
                      </w:pPr>
                      <w:r w:rsidRPr="002B330B">
                        <w:rPr>
                          <w:color w:val="FFFFFF"/>
                          <w:sz w:val="48"/>
                          <w:szCs w:val="48"/>
                        </w:rPr>
                        <w:t>Empowering People</w:t>
                      </w:r>
                    </w:p>
                    <w:p w14:paraId="601731D0" w14:textId="77777777" w:rsidR="007B421A" w:rsidRPr="002B330B" w:rsidRDefault="007B421A" w:rsidP="007B421A">
                      <w:pPr>
                        <w:jc w:val="center"/>
                        <w:rPr>
                          <w:color w:val="FFFFFF"/>
                          <w:sz w:val="48"/>
                          <w:szCs w:val="48"/>
                        </w:rPr>
                      </w:pPr>
                      <w:r w:rsidRPr="002B330B">
                        <w:rPr>
                          <w:color w:val="FFFFFF"/>
                          <w:sz w:val="48"/>
                          <w:szCs w:val="48"/>
                        </w:rPr>
                        <w:t>Strengthening</w:t>
                      </w:r>
                    </w:p>
                    <w:p w14:paraId="74DEDDA3" w14:textId="77777777" w:rsidR="007B421A" w:rsidRPr="007B421A" w:rsidRDefault="007B421A" w:rsidP="007B421A">
                      <w:pPr>
                        <w:jc w:val="center"/>
                        <w:rPr>
                          <w:color w:val="FFFFFF"/>
                          <w:sz w:val="52"/>
                          <w:szCs w:val="52"/>
                        </w:rPr>
                      </w:pPr>
                      <w:r w:rsidRPr="007B421A">
                        <w:rPr>
                          <w:color w:val="FFFFFF"/>
                          <w:sz w:val="52"/>
                          <w:szCs w:val="52"/>
                        </w:rPr>
                        <w:t>Communities</w:t>
                      </w:r>
                    </w:p>
                  </w:txbxContent>
                </v:textbox>
              </v:roundrect>
            </w:pict>
          </mc:Fallback>
        </mc:AlternateContent>
      </w:r>
      <w:r>
        <w:rPr>
          <w:noProof/>
        </w:rPr>
        <w:drawing>
          <wp:anchor distT="0" distB="0" distL="114300" distR="114300" simplePos="0" relativeHeight="251653120" behindDoc="0" locked="0" layoutInCell="1" allowOverlap="1" wp14:anchorId="05D60627" wp14:editId="1B55B3B4">
            <wp:simplePos x="0" y="0"/>
            <wp:positionH relativeFrom="column">
              <wp:posOffset>3186430</wp:posOffset>
            </wp:positionH>
            <wp:positionV relativeFrom="paragraph">
              <wp:posOffset>-4445</wp:posOffset>
            </wp:positionV>
            <wp:extent cx="3389630" cy="1798320"/>
            <wp:effectExtent l="0" t="0" r="0" b="0"/>
            <wp:wrapNone/>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9630" cy="1798320"/>
                    </a:xfrm>
                    <a:prstGeom prst="rect">
                      <a:avLst/>
                    </a:prstGeom>
                    <a:noFill/>
                  </pic:spPr>
                </pic:pic>
              </a:graphicData>
            </a:graphic>
            <wp14:sizeRelH relativeFrom="page">
              <wp14:pctWidth>0</wp14:pctWidth>
            </wp14:sizeRelH>
            <wp14:sizeRelV relativeFrom="page">
              <wp14:pctHeight>0</wp14:pctHeight>
            </wp14:sizeRelV>
          </wp:anchor>
        </w:drawing>
      </w:r>
    </w:p>
    <w:p w14:paraId="6963AFB8" w14:textId="77777777" w:rsidR="000853B5" w:rsidRDefault="000853B5">
      <w:pPr>
        <w:rPr>
          <w:color w:val="FFFFFF"/>
          <w:sz w:val="52"/>
          <w:szCs w:val="52"/>
        </w:rPr>
      </w:pPr>
      <w:r>
        <w:rPr>
          <w:color w:val="FFFFFF"/>
          <w:sz w:val="52"/>
          <w:szCs w:val="52"/>
        </w:rPr>
        <w:t>Empowering People</w:t>
      </w:r>
    </w:p>
    <w:p w14:paraId="30591AF5" w14:textId="77777777" w:rsidR="000853B5" w:rsidRDefault="000853B5">
      <w:pPr>
        <w:rPr>
          <w:color w:val="FFFFFF"/>
          <w:sz w:val="52"/>
          <w:szCs w:val="52"/>
        </w:rPr>
      </w:pPr>
      <w:r>
        <w:rPr>
          <w:color w:val="FFFFFF"/>
          <w:sz w:val="52"/>
          <w:szCs w:val="52"/>
        </w:rPr>
        <w:t xml:space="preserve"> Strengthening </w:t>
      </w:r>
    </w:p>
    <w:p w14:paraId="656BFF2B" w14:textId="77777777" w:rsidR="000853B5" w:rsidRDefault="000853B5">
      <w:pPr>
        <w:rPr>
          <w:sz w:val="24"/>
          <w:szCs w:val="24"/>
        </w:rPr>
      </w:pPr>
      <w:r>
        <w:rPr>
          <w:color w:val="FFFFFF"/>
          <w:sz w:val="52"/>
          <w:szCs w:val="52"/>
        </w:rPr>
        <w:t>Communities</w:t>
      </w:r>
    </w:p>
    <w:p w14:paraId="7B291079" w14:textId="6800767A" w:rsidR="000853B5" w:rsidRDefault="007124C7" w:rsidP="007B421A">
      <w:pPr>
        <w:tabs>
          <w:tab w:val="center" w:pos="5175"/>
          <w:tab w:val="right" w:pos="10330"/>
        </w:tabs>
        <w:jc w:val="center"/>
        <w:rPr>
          <w:sz w:val="24"/>
          <w:szCs w:val="24"/>
        </w:rPr>
      </w:pPr>
      <w:r>
        <w:rPr>
          <w:noProof/>
        </w:rPr>
        <mc:AlternateContent>
          <mc:Choice Requires="wps">
            <w:drawing>
              <wp:anchor distT="36576" distB="36576" distL="36576" distR="36576" simplePos="0" relativeHeight="251651072" behindDoc="0" locked="0" layoutInCell="1" allowOverlap="1" wp14:anchorId="7EB6C853" wp14:editId="3AE11571">
                <wp:simplePos x="0" y="0"/>
                <wp:positionH relativeFrom="column">
                  <wp:posOffset>304800</wp:posOffset>
                </wp:positionH>
                <wp:positionV relativeFrom="paragraph">
                  <wp:posOffset>61595</wp:posOffset>
                </wp:positionV>
                <wp:extent cx="5722620" cy="520065"/>
                <wp:effectExtent l="0" t="0" r="0" b="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2620" cy="520065"/>
                        </a:xfrm>
                        <a:prstGeom prst="roundRect">
                          <a:avLst>
                            <a:gd name="adj" fmla="val 16667"/>
                          </a:avLst>
                        </a:prstGeom>
                        <a:solidFill>
                          <a:srgbClr val="92D050"/>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3538D658" w14:textId="60E8663D" w:rsidR="007B421A" w:rsidRDefault="007B421A" w:rsidP="007B421A">
                            <w:pPr>
                              <w:jc w:val="center"/>
                              <w:rPr>
                                <w:sz w:val="52"/>
                                <w:szCs w:val="52"/>
                              </w:rPr>
                            </w:pPr>
                            <w:r>
                              <w:rPr>
                                <w:sz w:val="52"/>
                                <w:szCs w:val="52"/>
                              </w:rPr>
                              <w:t>Annual Report 20</w:t>
                            </w:r>
                            <w:r w:rsidR="00A74955">
                              <w:rPr>
                                <w:sz w:val="52"/>
                                <w:szCs w:val="52"/>
                              </w:rPr>
                              <w:t>2</w:t>
                            </w:r>
                            <w:r w:rsidR="00567D79">
                              <w:rPr>
                                <w:sz w:val="52"/>
                                <w:szCs w:val="52"/>
                              </w:rPr>
                              <w:t>4</w:t>
                            </w:r>
                            <w:r>
                              <w:rPr>
                                <w:sz w:val="52"/>
                                <w:szCs w:val="52"/>
                              </w:rPr>
                              <w:t xml:space="preserve"> –20</w:t>
                            </w:r>
                            <w:r w:rsidR="00BE6292">
                              <w:rPr>
                                <w:sz w:val="52"/>
                                <w:szCs w:val="52"/>
                              </w:rPr>
                              <w:t>2</w:t>
                            </w:r>
                            <w:r w:rsidR="00567D79">
                              <w:rPr>
                                <w:sz w:val="52"/>
                                <w:szCs w:val="52"/>
                              </w:rPr>
                              <w:t>5</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B6C853" id="_x0000_s1027" style="position:absolute;left:0;text-align:left;margin-left:24pt;margin-top:4.85pt;width:450.6pt;height:40.95pt;z-index:251651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" fillcolor="#92d050" strokeweight="2pt">
                <v:shadow color="black [0]"/>
                <v:textbox inset="2.88pt,2.88pt,2.88pt,2.88pt">
                  <w:txbxContent>
                    <w:p w14:paraId="3538D658" w14:textId="60E8663D" w:rsidR="007B421A" w:rsidRDefault="007B421A" w:rsidP="007B421A">
                      <w:pPr>
                        <w:jc w:val="center"/>
                        <w:rPr>
                          <w:sz w:val="52"/>
                          <w:szCs w:val="52"/>
                        </w:rPr>
                      </w:pPr>
                      <w:r>
                        <w:rPr>
                          <w:sz w:val="52"/>
                          <w:szCs w:val="52"/>
                        </w:rPr>
                        <w:t>Annual Report 20</w:t>
                      </w:r>
                      <w:r w:rsidR="00A74955">
                        <w:rPr>
                          <w:sz w:val="52"/>
                          <w:szCs w:val="52"/>
                        </w:rPr>
                        <w:t>2</w:t>
                      </w:r>
                      <w:r w:rsidR="00567D79">
                        <w:rPr>
                          <w:sz w:val="52"/>
                          <w:szCs w:val="52"/>
                        </w:rPr>
                        <w:t>4</w:t>
                      </w:r>
                      <w:r>
                        <w:rPr>
                          <w:sz w:val="52"/>
                          <w:szCs w:val="52"/>
                        </w:rPr>
                        <w:t xml:space="preserve"> –20</w:t>
                      </w:r>
                      <w:r w:rsidR="00BE6292">
                        <w:rPr>
                          <w:sz w:val="52"/>
                          <w:szCs w:val="52"/>
                        </w:rPr>
                        <w:t>2</w:t>
                      </w:r>
                      <w:r w:rsidR="00567D79">
                        <w:rPr>
                          <w:sz w:val="52"/>
                          <w:szCs w:val="52"/>
                        </w:rPr>
                        <w:t>5</w:t>
                      </w:r>
                    </w:p>
                  </w:txbxContent>
                </v:textbox>
              </v:roundrect>
            </w:pict>
          </mc:Fallback>
        </mc:AlternateContent>
      </w:r>
    </w:p>
    <w:p w14:paraId="09EEAFE3" w14:textId="77777777" w:rsidR="00CD4E25" w:rsidRDefault="00CD4E25" w:rsidP="00B269C5">
      <w:pPr>
        <w:tabs>
          <w:tab w:val="center" w:pos="5175"/>
          <w:tab w:val="right" w:pos="10330"/>
        </w:tabs>
        <w:spacing w:line="240" w:lineRule="auto"/>
        <w:rPr>
          <w:b/>
          <w:bCs/>
          <w:sz w:val="28"/>
          <w:szCs w:val="28"/>
        </w:rPr>
      </w:pPr>
    </w:p>
    <w:p w14:paraId="7B474DBB" w14:textId="77777777" w:rsidR="00135F25" w:rsidRDefault="00135F25" w:rsidP="00135F25">
      <w:pPr>
        <w:tabs>
          <w:tab w:val="center" w:pos="5175"/>
          <w:tab w:val="right" w:pos="10330"/>
        </w:tabs>
        <w:spacing w:line="240" w:lineRule="auto"/>
        <w:rPr>
          <w:rFonts w:ascii="Arial" w:hAnsi="Arial" w:cs="Arial"/>
          <w:sz w:val="24"/>
          <w:szCs w:val="24"/>
        </w:rPr>
      </w:pPr>
      <w:r w:rsidRPr="006E24F9">
        <w:rPr>
          <w:rFonts w:ascii="Arial" w:hAnsi="Arial" w:cs="Arial"/>
          <w:b/>
          <w:bCs/>
          <w:sz w:val="28"/>
          <w:szCs w:val="28"/>
        </w:rPr>
        <w:t xml:space="preserve">Chairman’s </w:t>
      </w:r>
      <w:r>
        <w:rPr>
          <w:rFonts w:ascii="Arial" w:hAnsi="Arial" w:cs="Arial"/>
          <w:b/>
          <w:bCs/>
          <w:sz w:val="28"/>
          <w:szCs w:val="28"/>
        </w:rPr>
        <w:t>report</w:t>
      </w:r>
    </w:p>
    <w:p w14:paraId="797DE92E" w14:textId="3B31FF8E" w:rsidR="00135F25" w:rsidRPr="00855FCB" w:rsidRDefault="00135F25" w:rsidP="00135F25">
      <w:pPr>
        <w:tabs>
          <w:tab w:val="center" w:pos="5175"/>
          <w:tab w:val="right" w:pos="10330"/>
        </w:tabs>
        <w:spacing w:line="240" w:lineRule="auto"/>
        <w:rPr>
          <w:rFonts w:ascii="Arial" w:hAnsi="Arial" w:cs="Arial"/>
          <w:b/>
          <w:bCs/>
          <w:sz w:val="28"/>
          <w:szCs w:val="28"/>
        </w:rPr>
      </w:pPr>
      <w:r>
        <w:rPr>
          <w:rFonts w:ascii="Arial" w:hAnsi="Arial" w:cs="Arial"/>
          <w:sz w:val="24"/>
          <w:szCs w:val="24"/>
        </w:rPr>
        <w:t>T</w:t>
      </w:r>
      <w:r w:rsidRPr="006E24F9">
        <w:rPr>
          <w:rFonts w:ascii="Arial" w:hAnsi="Arial" w:cs="Arial"/>
          <w:sz w:val="24"/>
          <w:szCs w:val="24"/>
        </w:rPr>
        <w:t xml:space="preserve">his year has seen NCDC manage several complementary projects for which we raised funds from </w:t>
      </w:r>
      <w:r w:rsidR="00D819BA" w:rsidRPr="006E24F9">
        <w:rPr>
          <w:rFonts w:ascii="Arial" w:hAnsi="Arial" w:cs="Arial"/>
          <w:sz w:val="24"/>
          <w:szCs w:val="24"/>
        </w:rPr>
        <w:t>several</w:t>
      </w:r>
      <w:r w:rsidRPr="006E24F9">
        <w:rPr>
          <w:rFonts w:ascii="Arial" w:hAnsi="Arial" w:cs="Arial"/>
          <w:sz w:val="24"/>
          <w:szCs w:val="24"/>
        </w:rPr>
        <w:t xml:space="preserve"> sources.</w:t>
      </w:r>
    </w:p>
    <w:p w14:paraId="6E67796D" w14:textId="651624FF" w:rsidR="00135F25" w:rsidRPr="006E24F9" w:rsidRDefault="00135F25" w:rsidP="00135F25">
      <w:pPr>
        <w:spacing w:line="256" w:lineRule="auto"/>
        <w:rPr>
          <w:rFonts w:ascii="Arial" w:hAnsi="Arial" w:cs="Arial"/>
          <w:sz w:val="24"/>
          <w:szCs w:val="24"/>
        </w:rPr>
      </w:pPr>
      <w:r w:rsidRPr="006E24F9">
        <w:rPr>
          <w:rFonts w:ascii="Arial" w:hAnsi="Arial" w:cs="Arial"/>
          <w:sz w:val="24"/>
          <w:szCs w:val="24"/>
        </w:rPr>
        <w:t xml:space="preserve">I would like to thank everyone who has helped NCDC through this year of transition our delivery team have delivered magnificent results.  </w:t>
      </w:r>
      <w:r w:rsidR="00D819BA" w:rsidRPr="006E24F9">
        <w:rPr>
          <w:rFonts w:ascii="Arial" w:hAnsi="Arial" w:cs="Arial"/>
          <w:sz w:val="24"/>
          <w:szCs w:val="24"/>
        </w:rPr>
        <w:t>Annette McGlade</w:t>
      </w:r>
      <w:r w:rsidRPr="006E24F9">
        <w:rPr>
          <w:rFonts w:ascii="Arial" w:hAnsi="Arial" w:cs="Arial"/>
          <w:sz w:val="24"/>
          <w:szCs w:val="24"/>
        </w:rPr>
        <w:t xml:space="preserve"> has nurtured a team of enthusiastic volunteers</w:t>
      </w:r>
      <w:r w:rsidR="00373408">
        <w:rPr>
          <w:rFonts w:ascii="Arial" w:hAnsi="Arial" w:cs="Arial"/>
          <w:sz w:val="24"/>
          <w:szCs w:val="24"/>
        </w:rPr>
        <w:t>,</w:t>
      </w:r>
      <w:r w:rsidRPr="006E24F9">
        <w:rPr>
          <w:rFonts w:ascii="Arial" w:hAnsi="Arial" w:cs="Arial"/>
          <w:sz w:val="24"/>
          <w:szCs w:val="24"/>
        </w:rPr>
        <w:t xml:space="preserve"> NCDC is grateful for their contributions of time, skills and expertise and to my colleagues on the board who have increased their commitment to steer the organisation forward helping spread our impact in the locality together with regular activity leaders, James Oates, Alison Broomhead &amp; Richard MacDonald. We will continue to deliver quality community learning.</w:t>
      </w:r>
    </w:p>
    <w:p w14:paraId="12AA4436" w14:textId="162563AD" w:rsidR="00135F25" w:rsidRPr="006E24F9" w:rsidRDefault="00135F25" w:rsidP="00135F25">
      <w:pPr>
        <w:spacing w:line="256" w:lineRule="auto"/>
        <w:rPr>
          <w:rFonts w:ascii="Arial" w:hAnsi="Arial" w:cs="Arial"/>
          <w:sz w:val="24"/>
          <w:szCs w:val="24"/>
        </w:rPr>
      </w:pPr>
      <w:r w:rsidRPr="006E24F9">
        <w:rPr>
          <w:rFonts w:ascii="Arial" w:hAnsi="Arial" w:cs="Arial"/>
          <w:sz w:val="24"/>
          <w:szCs w:val="24"/>
        </w:rPr>
        <w:t xml:space="preserve"> I would also thank our funders who include, </w:t>
      </w:r>
      <w:r w:rsidR="00AB3896">
        <w:rPr>
          <w:rFonts w:ascii="Arial" w:hAnsi="Arial" w:cs="Arial"/>
          <w:sz w:val="24"/>
          <w:szCs w:val="24"/>
        </w:rPr>
        <w:t>Lotto</w:t>
      </w:r>
      <w:r w:rsidRPr="006E24F9">
        <w:rPr>
          <w:rFonts w:ascii="Arial" w:hAnsi="Arial" w:cs="Arial"/>
          <w:sz w:val="24"/>
          <w:szCs w:val="24"/>
        </w:rPr>
        <w:t xml:space="preserve">, Northumberland County Council, </w:t>
      </w:r>
      <w:r w:rsidR="00AB3896">
        <w:rPr>
          <w:rFonts w:ascii="Arial" w:hAnsi="Arial" w:cs="Arial"/>
          <w:sz w:val="24"/>
          <w:szCs w:val="24"/>
        </w:rPr>
        <w:t>Karbon</w:t>
      </w:r>
      <w:r w:rsidR="00B94CE2">
        <w:rPr>
          <w:rFonts w:ascii="Arial" w:hAnsi="Arial" w:cs="Arial"/>
          <w:sz w:val="24"/>
          <w:szCs w:val="24"/>
        </w:rPr>
        <w:t>.</w:t>
      </w:r>
      <w:r w:rsidRPr="006E24F9">
        <w:rPr>
          <w:rFonts w:ascii="Arial" w:hAnsi="Arial" w:cs="Arial"/>
          <w:sz w:val="24"/>
          <w:szCs w:val="24"/>
        </w:rPr>
        <w:t xml:space="preserve"> Our Board, </w:t>
      </w:r>
      <w:r w:rsidR="00D819BA" w:rsidRPr="006E24F9">
        <w:rPr>
          <w:rFonts w:ascii="Arial" w:hAnsi="Arial" w:cs="Arial"/>
          <w:sz w:val="24"/>
          <w:szCs w:val="24"/>
        </w:rPr>
        <w:t>during</w:t>
      </w:r>
      <w:r w:rsidRPr="006E24F9">
        <w:rPr>
          <w:rFonts w:ascii="Arial" w:hAnsi="Arial" w:cs="Arial"/>
          <w:sz w:val="24"/>
          <w:szCs w:val="24"/>
        </w:rPr>
        <w:t xml:space="preserve"> a </w:t>
      </w:r>
      <w:r w:rsidR="00FA4C3C" w:rsidRPr="006E24F9">
        <w:rPr>
          <w:rFonts w:ascii="Arial" w:hAnsi="Arial" w:cs="Arial"/>
          <w:sz w:val="24"/>
          <w:szCs w:val="24"/>
        </w:rPr>
        <w:t>five-year</w:t>
      </w:r>
      <w:r w:rsidRPr="006E24F9">
        <w:rPr>
          <w:rFonts w:ascii="Arial" w:hAnsi="Arial" w:cs="Arial"/>
          <w:sz w:val="24"/>
          <w:szCs w:val="24"/>
        </w:rPr>
        <w:t xml:space="preserve"> strategic plan is now ready to grow our organisation. We are focusing on our existing strengths in Inclusion, Learning, Networking and Economic Enterprise </w:t>
      </w:r>
    </w:p>
    <w:p w14:paraId="2907779A" w14:textId="77777777" w:rsidR="00135F25" w:rsidRPr="006E24F9" w:rsidRDefault="00135F25" w:rsidP="00135F25">
      <w:pPr>
        <w:spacing w:line="256" w:lineRule="auto"/>
        <w:rPr>
          <w:rFonts w:ascii="Arial" w:hAnsi="Arial" w:cs="Arial"/>
          <w:sz w:val="24"/>
          <w:szCs w:val="24"/>
        </w:rPr>
      </w:pPr>
      <w:r w:rsidRPr="006E24F9">
        <w:rPr>
          <w:rFonts w:ascii="Arial" w:hAnsi="Arial" w:cs="Arial"/>
          <w:sz w:val="24"/>
          <w:szCs w:val="24"/>
        </w:rPr>
        <w:t xml:space="preserve">We have continued to focus the majority of our work in the sparse rural areas of the county replacing services and activities stripped out through centralisation of resources by public sector funders. By sparse we interpret that through the resident densities of between 3-11 people per square kilometre </w:t>
      </w:r>
    </w:p>
    <w:p w14:paraId="1E841A53" w14:textId="4EF02A72" w:rsidR="00135F25" w:rsidRPr="006E24F9" w:rsidRDefault="00135F25" w:rsidP="00135F25">
      <w:pPr>
        <w:spacing w:line="256" w:lineRule="auto"/>
        <w:rPr>
          <w:rFonts w:ascii="Arial" w:hAnsi="Arial" w:cs="Arial"/>
          <w:sz w:val="24"/>
          <w:szCs w:val="24"/>
        </w:rPr>
      </w:pPr>
      <w:r w:rsidRPr="006E24F9">
        <w:rPr>
          <w:rFonts w:ascii="Arial" w:hAnsi="Arial" w:cs="Arial"/>
          <w:sz w:val="24"/>
          <w:szCs w:val="24"/>
        </w:rPr>
        <w:t xml:space="preserve">We are working with local people to develop skills and capacity to run sustainable programmes of learning. Wellbeing, Health and leisure and Connecting Communities through Local History. </w:t>
      </w:r>
      <w:r w:rsidR="00FA4C3C" w:rsidRPr="006E24F9">
        <w:rPr>
          <w:rFonts w:ascii="Arial" w:hAnsi="Arial" w:cs="Arial"/>
          <w:sz w:val="24"/>
          <w:szCs w:val="24"/>
        </w:rPr>
        <w:t>O</w:t>
      </w:r>
      <w:r w:rsidR="00FA4C3C">
        <w:rPr>
          <w:rFonts w:ascii="Arial" w:hAnsi="Arial" w:cs="Arial"/>
          <w:sz w:val="24"/>
          <w:szCs w:val="24"/>
        </w:rPr>
        <w:t xml:space="preserve">f </w:t>
      </w:r>
      <w:r w:rsidR="00FA4C3C" w:rsidRPr="006E24F9">
        <w:rPr>
          <w:rFonts w:ascii="Arial" w:hAnsi="Arial" w:cs="Arial"/>
          <w:sz w:val="24"/>
          <w:szCs w:val="24"/>
        </w:rPr>
        <w:t>course,</w:t>
      </w:r>
      <w:r w:rsidRPr="006E24F9">
        <w:rPr>
          <w:rFonts w:ascii="Arial" w:hAnsi="Arial" w:cs="Arial"/>
          <w:sz w:val="24"/>
          <w:szCs w:val="24"/>
        </w:rPr>
        <w:t xml:space="preserve"> the </w:t>
      </w:r>
      <w:r w:rsidR="00BE7938">
        <w:rPr>
          <w:rFonts w:ascii="Arial" w:hAnsi="Arial" w:cs="Arial"/>
          <w:sz w:val="24"/>
          <w:szCs w:val="24"/>
        </w:rPr>
        <w:t>passed</w:t>
      </w:r>
      <w:r w:rsidRPr="006E24F9">
        <w:rPr>
          <w:rFonts w:ascii="Arial" w:hAnsi="Arial" w:cs="Arial"/>
          <w:sz w:val="24"/>
          <w:szCs w:val="24"/>
        </w:rPr>
        <w:t xml:space="preserve"> lockdowns through COVID 19 </w:t>
      </w:r>
      <w:r w:rsidR="00D819BA" w:rsidRPr="006E24F9">
        <w:rPr>
          <w:rFonts w:ascii="Arial" w:hAnsi="Arial" w:cs="Arial"/>
          <w:sz w:val="24"/>
          <w:szCs w:val="24"/>
        </w:rPr>
        <w:t>have</w:t>
      </w:r>
      <w:r w:rsidRPr="006E24F9">
        <w:rPr>
          <w:rFonts w:ascii="Arial" w:hAnsi="Arial" w:cs="Arial"/>
          <w:sz w:val="24"/>
          <w:szCs w:val="24"/>
        </w:rPr>
        <w:t xml:space="preserve"> a legacy which needs lots of change but NCDC is prepared to accept the challenges. If you would like to find out more about working with NCDC, please contact me. </w:t>
      </w:r>
      <w:r w:rsidR="0023427A">
        <w:rPr>
          <w:rFonts w:ascii="Arial" w:hAnsi="Arial" w:cs="Arial"/>
          <w:sz w:val="24"/>
          <w:szCs w:val="24"/>
        </w:rPr>
        <w:t>Patrick Barber</w:t>
      </w:r>
      <w:r w:rsidRPr="006E24F9">
        <w:rPr>
          <w:rFonts w:ascii="Arial" w:hAnsi="Arial" w:cs="Arial"/>
          <w:sz w:val="24"/>
          <w:szCs w:val="24"/>
        </w:rPr>
        <w:t xml:space="preserve">, Chair. </w:t>
      </w:r>
      <w:r w:rsidR="0023427A">
        <w:rPr>
          <w:rFonts w:ascii="Arial" w:hAnsi="Arial" w:cs="Arial"/>
          <w:sz w:val="24"/>
          <w:szCs w:val="24"/>
        </w:rPr>
        <w:t>07748040100</w:t>
      </w:r>
    </w:p>
    <w:p w14:paraId="1270847D" w14:textId="2CB7EF8E" w:rsidR="000853B5" w:rsidRDefault="005F2A68">
      <w:pPr>
        <w:jc w:val="center"/>
        <w:rPr>
          <w:sz w:val="24"/>
          <w:szCs w:val="24"/>
        </w:rPr>
      </w:pPr>
      <w:r>
        <w:rPr>
          <w:noProof/>
        </w:rPr>
        <w:drawing>
          <wp:anchor distT="36576" distB="36576" distL="36576" distR="36576" simplePos="0" relativeHeight="251656192" behindDoc="0" locked="0" layoutInCell="1" allowOverlap="1" wp14:anchorId="0704F983" wp14:editId="4FB9ED8C">
            <wp:simplePos x="0" y="0"/>
            <wp:positionH relativeFrom="column">
              <wp:posOffset>151130</wp:posOffset>
            </wp:positionH>
            <wp:positionV relativeFrom="paragraph">
              <wp:posOffset>50800</wp:posOffset>
            </wp:positionV>
            <wp:extent cx="1051560" cy="1188085"/>
            <wp:effectExtent l="0" t="0" r="0" b="0"/>
            <wp:wrapNone/>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4"/>
                    <pic:cNvPicPr>
                      <a:picLocks noChangeAspect="1" noChangeArrowheads="1"/>
                    </pic:cNvPicPr>
                  </pic:nvPicPr>
                  <pic:blipFill>
                    <a:blip r:embed="rId9"/>
                    <a:stretch>
                      <a:fillRect/>
                    </a:stretch>
                  </pic:blipFill>
                  <pic:spPr bwMode="auto">
                    <a:xfrm>
                      <a:off x="0" y="0"/>
                      <a:ext cx="1051560" cy="1188085"/>
                    </a:xfrm>
                    <a:prstGeom prst="rect">
                      <a:avLst/>
                    </a:prstGeom>
                    <a:noFill/>
                  </pic:spPr>
                </pic:pic>
              </a:graphicData>
            </a:graphic>
            <wp14:sizeRelH relativeFrom="page">
              <wp14:pctWidth>0</wp14:pctWidth>
            </wp14:sizeRelH>
            <wp14:sizeRelV relativeFrom="page">
              <wp14:pctHeight>0</wp14:pctHeight>
            </wp14:sizeRelV>
          </wp:anchor>
        </w:drawing>
      </w:r>
      <w:r w:rsidR="007124C7">
        <w:rPr>
          <w:noProof/>
        </w:rPr>
        <w:drawing>
          <wp:anchor distT="36576" distB="36576" distL="36576" distR="36576" simplePos="0" relativeHeight="251659264" behindDoc="0" locked="0" layoutInCell="1" allowOverlap="1" wp14:anchorId="635F3325" wp14:editId="4664F4E8">
            <wp:simplePos x="0" y="0"/>
            <wp:positionH relativeFrom="column">
              <wp:posOffset>4166235</wp:posOffset>
            </wp:positionH>
            <wp:positionV relativeFrom="paragraph">
              <wp:posOffset>81915</wp:posOffset>
            </wp:positionV>
            <wp:extent cx="1022985" cy="1188085"/>
            <wp:effectExtent l="0" t="0" r="0" b="0"/>
            <wp:wrapNone/>
            <wp:docPr id="19" name="Picture 31" descr="Alexandra Buz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lexandra Buzian"/>
                    <pic:cNvPicPr>
                      <a:picLocks noChangeAspect="1" noChangeArrowheads="1"/>
                    </pic:cNvPicPr>
                  </pic:nvPicPr>
                  <pic:blipFill>
                    <a:blip r:embed="rId10">
                      <a:extLst>
                        <a:ext uri="{28A0092B-C50C-407E-A947-70E740481C1C}">
                          <a14:useLocalDpi xmlns:a14="http://schemas.microsoft.com/office/drawing/2010/main" val="0"/>
                        </a:ext>
                      </a:extLst>
                    </a:blip>
                    <a:srcRect l="45149" t="17513" r="30937" b="19200"/>
                    <a:stretch>
                      <a:fillRect/>
                    </a:stretch>
                  </pic:blipFill>
                  <pic:spPr bwMode="auto">
                    <a:xfrm>
                      <a:off x="0" y="0"/>
                      <a:ext cx="1022985" cy="1188085"/>
                    </a:xfrm>
                    <a:prstGeom prst="rect">
                      <a:avLst/>
                    </a:prstGeom>
                    <a:noFill/>
                  </pic:spPr>
                </pic:pic>
              </a:graphicData>
            </a:graphic>
            <wp14:sizeRelH relativeFrom="page">
              <wp14:pctWidth>0</wp14:pctWidth>
            </wp14:sizeRelH>
            <wp14:sizeRelV relativeFrom="page">
              <wp14:pctHeight>0</wp14:pctHeight>
            </wp14:sizeRelV>
          </wp:anchor>
        </w:drawing>
      </w:r>
      <w:r w:rsidR="007124C7">
        <w:rPr>
          <w:noProof/>
        </w:rPr>
        <w:drawing>
          <wp:anchor distT="36576" distB="36576" distL="36576" distR="36576" simplePos="0" relativeHeight="251658240" behindDoc="0" locked="0" layoutInCell="1" allowOverlap="1" wp14:anchorId="5639EB4E" wp14:editId="276DD51B">
            <wp:simplePos x="0" y="0"/>
            <wp:positionH relativeFrom="margin">
              <wp:posOffset>1647825</wp:posOffset>
            </wp:positionH>
            <wp:positionV relativeFrom="paragraph">
              <wp:posOffset>52705</wp:posOffset>
            </wp:positionV>
            <wp:extent cx="1186815" cy="1186815"/>
            <wp:effectExtent l="0" t="0" r="0" b="0"/>
            <wp:wrapNone/>
            <wp:docPr id="1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6815" cy="1186815"/>
                    </a:xfrm>
                    <a:prstGeom prst="rect">
                      <a:avLst/>
                    </a:prstGeom>
                    <a:noFill/>
                  </pic:spPr>
                </pic:pic>
              </a:graphicData>
            </a:graphic>
            <wp14:sizeRelH relativeFrom="page">
              <wp14:pctWidth>0</wp14:pctWidth>
            </wp14:sizeRelH>
            <wp14:sizeRelV relativeFrom="page">
              <wp14:pctHeight>0</wp14:pctHeight>
            </wp14:sizeRelV>
          </wp:anchor>
        </w:drawing>
      </w:r>
      <w:r w:rsidR="00BE295B">
        <w:rPr>
          <w:sz w:val="24"/>
          <w:szCs w:val="24"/>
        </w:rPr>
        <w:t xml:space="preserve"> </w:t>
      </w:r>
    </w:p>
    <w:p w14:paraId="01977852" w14:textId="77777777" w:rsidR="00766559" w:rsidRDefault="000853B5" w:rsidP="00483C58">
      <w:pPr>
        <w:spacing w:line="180" w:lineRule="auto"/>
        <w:jc w:val="center"/>
        <w:rPr>
          <w:sz w:val="24"/>
          <w:szCs w:val="24"/>
        </w:rPr>
      </w:pPr>
      <w:r>
        <w:rPr>
          <w:sz w:val="24"/>
          <w:szCs w:val="24"/>
        </w:rPr>
        <w:t>Pat Barber</w:t>
      </w:r>
    </w:p>
    <w:p w14:paraId="2AEF8B27" w14:textId="665CF602" w:rsidR="000853B5" w:rsidRDefault="007124C7" w:rsidP="00483C58">
      <w:pPr>
        <w:spacing w:line="180" w:lineRule="auto"/>
        <w:ind w:firstLine="720"/>
        <w:rPr>
          <w:sz w:val="24"/>
          <w:szCs w:val="24"/>
        </w:rPr>
      </w:pPr>
      <w:r>
        <w:rPr>
          <w:noProof/>
        </w:rPr>
        <w:drawing>
          <wp:anchor distT="36576" distB="36576" distL="36576" distR="36576" simplePos="0" relativeHeight="251655168" behindDoc="0" locked="0" layoutInCell="1" allowOverlap="1" wp14:anchorId="64E4D8D3" wp14:editId="3FF2F2E4">
            <wp:simplePos x="0" y="0"/>
            <wp:positionH relativeFrom="column">
              <wp:posOffset>1981835</wp:posOffset>
            </wp:positionH>
            <wp:positionV relativeFrom="paragraph">
              <wp:posOffset>7701915</wp:posOffset>
            </wp:positionV>
            <wp:extent cx="1186815" cy="1186815"/>
            <wp:effectExtent l="0" t="0" r="0" b="0"/>
            <wp:wrapNone/>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6815" cy="1186815"/>
                    </a:xfrm>
                    <a:prstGeom prst="rect">
                      <a:avLst/>
                    </a:prstGeom>
                    <a:noFill/>
                  </pic:spPr>
                </pic:pic>
              </a:graphicData>
            </a:graphic>
            <wp14:sizeRelH relativeFrom="page">
              <wp14:pctWidth>0</wp14:pctWidth>
            </wp14:sizeRelH>
            <wp14:sizeRelV relativeFrom="page">
              <wp14:pctHeight>0</wp14:pctHeight>
            </wp14:sizeRelV>
          </wp:anchor>
        </w:drawing>
      </w:r>
      <w:r w:rsidR="00483C58">
        <w:rPr>
          <w:sz w:val="24"/>
          <w:szCs w:val="24"/>
        </w:rPr>
        <w:t xml:space="preserve">                                                                          </w:t>
      </w:r>
      <w:r w:rsidR="00766559">
        <w:rPr>
          <w:sz w:val="24"/>
          <w:szCs w:val="24"/>
        </w:rPr>
        <w:t>J</w:t>
      </w:r>
      <w:r w:rsidR="000853B5">
        <w:rPr>
          <w:sz w:val="24"/>
          <w:szCs w:val="24"/>
        </w:rPr>
        <w:t>ohn McGough</w:t>
      </w:r>
    </w:p>
    <w:p w14:paraId="09AA7CA5" w14:textId="10A1D995" w:rsidR="00845516" w:rsidRDefault="00845516" w:rsidP="00483C58">
      <w:pPr>
        <w:spacing w:line="180" w:lineRule="auto"/>
        <w:ind w:firstLine="720"/>
        <w:rPr>
          <w:sz w:val="24"/>
          <w:szCs w:val="24"/>
        </w:rPr>
      </w:pPr>
    </w:p>
    <w:p w14:paraId="6F96FB16" w14:textId="749972C2" w:rsidR="0052764E" w:rsidRPr="00D81B19" w:rsidRDefault="00483C58" w:rsidP="00D81B19">
      <w:pPr>
        <w:spacing w:line="180" w:lineRule="auto"/>
        <w:ind w:firstLine="720"/>
        <w:rPr>
          <w:sz w:val="24"/>
          <w:szCs w:val="24"/>
        </w:rPr>
      </w:pPr>
      <w:r>
        <w:rPr>
          <w:sz w:val="24"/>
          <w:szCs w:val="24"/>
        </w:rPr>
        <w:t xml:space="preserve">                                                                          </w:t>
      </w:r>
      <w:r w:rsidR="000853B5">
        <w:rPr>
          <w:sz w:val="24"/>
          <w:szCs w:val="24"/>
        </w:rPr>
        <w:t>Jim Robertson</w:t>
      </w:r>
    </w:p>
    <w:p w14:paraId="405F1A5F" w14:textId="77777777" w:rsidR="00B94CE2" w:rsidRDefault="00B94CE2">
      <w:pPr>
        <w:rPr>
          <w:b/>
          <w:bCs/>
          <w:color w:val="92D050"/>
          <w:sz w:val="36"/>
          <w:szCs w:val="36"/>
          <w:u w:val="single"/>
        </w:rPr>
      </w:pPr>
    </w:p>
    <w:p w14:paraId="54FF36AA" w14:textId="08DDCF1C" w:rsidR="008C6896" w:rsidRPr="00582F7B" w:rsidRDefault="007124C7">
      <w:pPr>
        <w:rPr>
          <w:b/>
          <w:bCs/>
          <w:color w:val="92D050"/>
          <w:sz w:val="36"/>
          <w:szCs w:val="36"/>
          <w:u w:val="single"/>
        </w:rPr>
      </w:pPr>
      <w:r>
        <w:rPr>
          <w:noProof/>
        </w:rPr>
        <w:lastRenderedPageBreak/>
        <mc:AlternateContent>
          <mc:Choice Requires="wps">
            <w:drawing>
              <wp:anchor distT="36576" distB="36576" distL="36576" distR="36576" simplePos="0" relativeHeight="251654144" behindDoc="0" locked="0" layoutInCell="1" allowOverlap="1" wp14:anchorId="3A5F065F" wp14:editId="2DE7CE08">
                <wp:simplePos x="0" y="0"/>
                <wp:positionH relativeFrom="column">
                  <wp:posOffset>655955</wp:posOffset>
                </wp:positionH>
                <wp:positionV relativeFrom="paragraph">
                  <wp:posOffset>-145415</wp:posOffset>
                </wp:positionV>
                <wp:extent cx="4929505" cy="468630"/>
                <wp:effectExtent l="0" t="0" r="4445" b="7620"/>
                <wp:wrapNone/>
                <wp:docPr id="1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9505" cy="468630"/>
                        </a:xfrm>
                        <a:prstGeom prst="roundRect">
                          <a:avLst>
                            <a:gd name="adj" fmla="val 16667"/>
                          </a:avLst>
                        </a:prstGeom>
                        <a:solidFill>
                          <a:srgbClr val="92D050"/>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3B83B723" w14:textId="4EA930D7" w:rsidR="004C3162" w:rsidRDefault="004C3162" w:rsidP="004C3162">
                            <w:pPr>
                              <w:jc w:val="center"/>
                              <w:rPr>
                                <w:sz w:val="52"/>
                                <w:szCs w:val="52"/>
                              </w:rPr>
                            </w:pPr>
                            <w:r>
                              <w:rPr>
                                <w:sz w:val="52"/>
                                <w:szCs w:val="52"/>
                              </w:rPr>
                              <w:t>Our Work 20</w:t>
                            </w:r>
                            <w:r w:rsidR="00845516">
                              <w:rPr>
                                <w:sz w:val="52"/>
                                <w:szCs w:val="52"/>
                              </w:rPr>
                              <w:t>2</w:t>
                            </w:r>
                            <w:r w:rsidR="00205406">
                              <w:rPr>
                                <w:sz w:val="52"/>
                                <w:szCs w:val="52"/>
                              </w:rPr>
                              <w:t>4</w:t>
                            </w:r>
                            <w:r>
                              <w:rPr>
                                <w:sz w:val="52"/>
                                <w:szCs w:val="52"/>
                              </w:rPr>
                              <w:t>-20</w:t>
                            </w:r>
                            <w:r w:rsidR="00BE6292">
                              <w:rPr>
                                <w:sz w:val="52"/>
                                <w:szCs w:val="52"/>
                              </w:rPr>
                              <w:t>2</w:t>
                            </w:r>
                            <w:r w:rsidR="00205406">
                              <w:rPr>
                                <w:sz w:val="52"/>
                                <w:szCs w:val="52"/>
                              </w:rPr>
                              <w:t>5</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5F065F" id="AutoShape 11" o:spid="_x0000_s1028" style="position:absolute;margin-left:51.65pt;margin-top:-11.45pt;width:388.15pt;height:36.9pt;z-index:251654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" fillcolor="#92d050" strokeweight="2pt">
                <v:shadow color="black [0]"/>
                <v:textbox inset="2.88pt,2.88pt,2.88pt,2.88pt">
                  <w:txbxContent>
                    <w:p w14:paraId="3B83B723" w14:textId="4EA930D7" w:rsidR="004C3162" w:rsidRDefault="004C3162" w:rsidP="004C3162">
                      <w:pPr>
                        <w:jc w:val="center"/>
                        <w:rPr>
                          <w:sz w:val="52"/>
                          <w:szCs w:val="52"/>
                        </w:rPr>
                      </w:pPr>
                      <w:r>
                        <w:rPr>
                          <w:sz w:val="52"/>
                          <w:szCs w:val="52"/>
                        </w:rPr>
                        <w:t>Our Work 20</w:t>
                      </w:r>
                      <w:r w:rsidR="00845516">
                        <w:rPr>
                          <w:sz w:val="52"/>
                          <w:szCs w:val="52"/>
                        </w:rPr>
                        <w:t>2</w:t>
                      </w:r>
                      <w:r w:rsidR="00205406">
                        <w:rPr>
                          <w:sz w:val="52"/>
                          <w:szCs w:val="52"/>
                        </w:rPr>
                        <w:t>4</w:t>
                      </w:r>
                      <w:r>
                        <w:rPr>
                          <w:sz w:val="52"/>
                          <w:szCs w:val="52"/>
                        </w:rPr>
                        <w:t>-20</w:t>
                      </w:r>
                      <w:r w:rsidR="00BE6292">
                        <w:rPr>
                          <w:sz w:val="52"/>
                          <w:szCs w:val="52"/>
                        </w:rPr>
                        <w:t>2</w:t>
                      </w:r>
                      <w:r w:rsidR="00205406">
                        <w:rPr>
                          <w:sz w:val="52"/>
                          <w:szCs w:val="52"/>
                        </w:rPr>
                        <w:t>5</w:t>
                      </w:r>
                    </w:p>
                  </w:txbxContent>
                </v:textbox>
              </v:roundrect>
            </w:pict>
          </mc:Fallback>
        </mc:AlternateContent>
      </w:r>
    </w:p>
    <w:p w14:paraId="5DE102AE" w14:textId="34A50E19" w:rsidR="000853B5" w:rsidRPr="009155A3" w:rsidRDefault="000853B5">
      <w:pPr>
        <w:rPr>
          <w:b/>
          <w:bCs/>
          <w:color w:val="92D050"/>
          <w:sz w:val="36"/>
          <w:szCs w:val="36"/>
          <w:u w:val="single"/>
        </w:rPr>
      </w:pPr>
      <w:r w:rsidRPr="009155A3">
        <w:rPr>
          <w:b/>
          <w:bCs/>
          <w:color w:val="92D050"/>
          <w:sz w:val="36"/>
          <w:szCs w:val="36"/>
          <w:u w:val="single"/>
        </w:rPr>
        <w:t xml:space="preserve">Inclusion  </w:t>
      </w:r>
    </w:p>
    <w:p w14:paraId="388244A2" w14:textId="77777777" w:rsidR="00744498" w:rsidRDefault="00744498" w:rsidP="00744498">
      <w:pPr>
        <w:rPr>
          <w:sz w:val="24"/>
          <w:szCs w:val="24"/>
        </w:rPr>
      </w:pPr>
      <w:r>
        <w:rPr>
          <w:sz w:val="24"/>
          <w:szCs w:val="24"/>
        </w:rPr>
        <w:t>NCDC is a champion of rural services activity alongside Community Action Northumberland. We are focused on working in the very sparsely populated areas in the south west of the county, which often have little or no public transport, virtually no adult learning, debt advisory services more than 20 miles away, and with a population which is becoming isolated and somewhat destitute through the lack of public service provision. We are working with local people to assist them provide services they want within easy travel /time. Our work has supported two village hall committees strengthen their membership, skills, and offers to their local residents</w:t>
      </w:r>
    </w:p>
    <w:p w14:paraId="2563E9D2" w14:textId="77777777" w:rsidR="000853B5" w:rsidRPr="009155A3" w:rsidRDefault="000853B5">
      <w:pPr>
        <w:spacing w:line="256" w:lineRule="auto"/>
        <w:rPr>
          <w:sz w:val="36"/>
          <w:szCs w:val="36"/>
        </w:rPr>
      </w:pPr>
      <w:r w:rsidRPr="009155A3">
        <w:rPr>
          <w:b/>
          <w:bCs/>
          <w:color w:val="92D050"/>
          <w:sz w:val="36"/>
          <w:szCs w:val="36"/>
          <w:u w:val="single"/>
        </w:rPr>
        <w:t>Networking</w:t>
      </w:r>
    </w:p>
    <w:p w14:paraId="050DEBBE" w14:textId="70051B27" w:rsidR="000853B5" w:rsidRDefault="000853B5">
      <w:pPr>
        <w:spacing w:line="256" w:lineRule="auto"/>
      </w:pPr>
      <w:r>
        <w:rPr>
          <w:sz w:val="24"/>
          <w:szCs w:val="24"/>
        </w:rPr>
        <w:t>Whilst locally we are developing enterprise and community networks NCDC is also involved countywide in the VCS networks through which major policy can be seen to emerge. We are elected on the VCS Assembly Executive as representatives for the west of the county and on VONNE’S VCSE focus group which through its relationship with the NELEP informs and works alongside public sector partners in designing and delivering services for the counties/regions residents. We have also assisted Northumberland Care</w:t>
      </w:r>
      <w:r w:rsidR="00845516">
        <w:rPr>
          <w:sz w:val="24"/>
          <w:szCs w:val="24"/>
        </w:rPr>
        <w:t>/NCC</w:t>
      </w:r>
      <w:r>
        <w:rPr>
          <w:sz w:val="24"/>
          <w:szCs w:val="24"/>
        </w:rPr>
        <w:t xml:space="preserve"> in their new Locality posts</w:t>
      </w:r>
      <w:r w:rsidR="00BE6292">
        <w:rPr>
          <w:sz w:val="24"/>
          <w:szCs w:val="24"/>
        </w:rPr>
        <w:t xml:space="preserve"> by meeting up and providing detailed local information</w:t>
      </w:r>
      <w:r w:rsidR="002466B1">
        <w:rPr>
          <w:sz w:val="24"/>
          <w:szCs w:val="24"/>
        </w:rPr>
        <w:t>.</w:t>
      </w:r>
      <w:r w:rsidR="002A60F9">
        <w:rPr>
          <w:sz w:val="24"/>
          <w:szCs w:val="24"/>
        </w:rPr>
        <w:t xml:space="preserve"> Our </w:t>
      </w:r>
      <w:r w:rsidR="001B2F07">
        <w:rPr>
          <w:sz w:val="24"/>
          <w:szCs w:val="24"/>
        </w:rPr>
        <w:t>All-Aboard</w:t>
      </w:r>
      <w:r w:rsidR="002A60F9">
        <w:rPr>
          <w:sz w:val="24"/>
          <w:szCs w:val="24"/>
        </w:rPr>
        <w:t xml:space="preserve"> project brought the tiny hamlets and villages in the outer west together exploring Local History and produced a beautiful poster which has been distributed to residents</w:t>
      </w:r>
    </w:p>
    <w:p w14:paraId="02199252" w14:textId="77777777" w:rsidR="000853B5" w:rsidRPr="009155A3" w:rsidRDefault="000853B5">
      <w:pPr>
        <w:spacing w:line="256" w:lineRule="auto"/>
        <w:rPr>
          <w:b/>
          <w:bCs/>
          <w:color w:val="92D050"/>
          <w:sz w:val="36"/>
          <w:szCs w:val="36"/>
          <w:u w:val="single"/>
        </w:rPr>
      </w:pPr>
      <w:r w:rsidRPr="009155A3">
        <w:rPr>
          <w:b/>
          <w:bCs/>
          <w:color w:val="92D050"/>
          <w:sz w:val="36"/>
          <w:szCs w:val="36"/>
          <w:u w:val="single"/>
        </w:rPr>
        <w:t>Learning</w:t>
      </w:r>
    </w:p>
    <w:p w14:paraId="2A0F1368" w14:textId="526B41E6" w:rsidR="000853B5" w:rsidRDefault="000853B5">
      <w:pPr>
        <w:spacing w:line="256" w:lineRule="auto"/>
        <w:rPr>
          <w:sz w:val="24"/>
          <w:szCs w:val="24"/>
        </w:rPr>
      </w:pPr>
      <w:r>
        <w:rPr>
          <w:sz w:val="24"/>
          <w:szCs w:val="24"/>
        </w:rPr>
        <w:t xml:space="preserve">NCDC is a registered training organisation for NOCN (previously the National Open College Network) and One </w:t>
      </w:r>
      <w:r w:rsidR="002466B1">
        <w:rPr>
          <w:sz w:val="24"/>
          <w:szCs w:val="24"/>
        </w:rPr>
        <w:t>Awards and</w:t>
      </w:r>
      <w:r>
        <w:rPr>
          <w:sz w:val="24"/>
          <w:szCs w:val="24"/>
        </w:rPr>
        <w:t xml:space="preserve"> continues to offer training and support to individuals in skills involved in developing communities. We worked with learners from remote areas in West Northumberland to offer </w:t>
      </w:r>
      <w:r w:rsidR="001B2F07">
        <w:rPr>
          <w:sz w:val="24"/>
          <w:szCs w:val="24"/>
        </w:rPr>
        <w:t>an Award</w:t>
      </w:r>
      <w:r>
        <w:rPr>
          <w:sz w:val="24"/>
          <w:szCs w:val="24"/>
        </w:rPr>
        <w:t xml:space="preserve"> in </w:t>
      </w:r>
      <w:r w:rsidR="00845516">
        <w:rPr>
          <w:sz w:val="24"/>
          <w:szCs w:val="24"/>
        </w:rPr>
        <w:t>Community</w:t>
      </w:r>
      <w:r>
        <w:rPr>
          <w:sz w:val="24"/>
          <w:szCs w:val="24"/>
        </w:rPr>
        <w:t xml:space="preserve"> Development. </w:t>
      </w:r>
      <w:r w:rsidR="002A60F9">
        <w:rPr>
          <w:sz w:val="24"/>
          <w:szCs w:val="24"/>
        </w:rPr>
        <w:t xml:space="preserve">This was </w:t>
      </w:r>
      <w:r w:rsidR="008A7469">
        <w:rPr>
          <w:sz w:val="24"/>
          <w:szCs w:val="24"/>
        </w:rPr>
        <w:t>successful</w:t>
      </w:r>
      <w:r w:rsidR="002A60F9">
        <w:rPr>
          <w:sz w:val="24"/>
          <w:szCs w:val="24"/>
        </w:rPr>
        <w:t xml:space="preserve"> with most gaining a qualification</w:t>
      </w:r>
      <w:r w:rsidR="00EE5B03">
        <w:rPr>
          <w:sz w:val="24"/>
          <w:szCs w:val="24"/>
        </w:rPr>
        <w:t>.</w:t>
      </w:r>
    </w:p>
    <w:p w14:paraId="1B7B6527" w14:textId="0B41BD36" w:rsidR="00EE5B03" w:rsidRDefault="00EE5B03">
      <w:pPr>
        <w:spacing w:line="256" w:lineRule="auto"/>
        <w:rPr>
          <w:b/>
          <w:bCs/>
          <w:color w:val="92D050"/>
          <w:sz w:val="40"/>
          <w:szCs w:val="40"/>
          <w:u w:val="single"/>
        </w:rPr>
      </w:pPr>
      <w:r>
        <w:rPr>
          <w:sz w:val="24"/>
          <w:szCs w:val="24"/>
        </w:rPr>
        <w:t xml:space="preserve">On </w:t>
      </w:r>
      <w:r w:rsidR="008A7469">
        <w:rPr>
          <w:sz w:val="24"/>
          <w:szCs w:val="24"/>
        </w:rPr>
        <w:t>a diverse cultural</w:t>
      </w:r>
      <w:r w:rsidR="00B637B7">
        <w:rPr>
          <w:sz w:val="24"/>
          <w:szCs w:val="24"/>
        </w:rPr>
        <w:t xml:space="preserve"> thread</w:t>
      </w:r>
      <w:r>
        <w:rPr>
          <w:sz w:val="24"/>
          <w:szCs w:val="24"/>
        </w:rPr>
        <w:t xml:space="preserve"> </w:t>
      </w:r>
      <w:r w:rsidR="008A7469">
        <w:rPr>
          <w:sz w:val="24"/>
          <w:szCs w:val="24"/>
        </w:rPr>
        <w:t>two</w:t>
      </w:r>
      <w:r>
        <w:rPr>
          <w:sz w:val="24"/>
          <w:szCs w:val="24"/>
        </w:rPr>
        <w:t xml:space="preserve"> of our team supported and curated an online art exhibition with over a dozen local artists relating to our rural environment. This is still active as a U-Tube link as due to COVID we have </w:t>
      </w:r>
      <w:r w:rsidR="001B2F07">
        <w:rPr>
          <w:sz w:val="24"/>
          <w:szCs w:val="24"/>
        </w:rPr>
        <w:t>yet</w:t>
      </w:r>
      <w:r>
        <w:rPr>
          <w:sz w:val="24"/>
          <w:szCs w:val="24"/>
        </w:rPr>
        <w:t xml:space="preserve"> been unable to take it on tour in local community venues. The link is</w:t>
      </w:r>
      <w:r w:rsidR="00B637B7">
        <w:rPr>
          <w:sz w:val="24"/>
          <w:szCs w:val="24"/>
        </w:rPr>
        <w:t xml:space="preserve"> </w:t>
      </w:r>
      <w:hyperlink r:id="rId12" w:history="1">
        <w:r w:rsidR="00B637B7" w:rsidRPr="0092211E">
          <w:rPr>
            <w:rStyle w:val="Hyperlink"/>
            <w:rFonts w:ascii="Arial" w:hAnsi="Arial" w:cs="Arial"/>
            <w:sz w:val="28"/>
            <w:szCs w:val="28"/>
          </w:rPr>
          <w:t>https://www.youtube.com/watch?v=68o_X8PeieM</w:t>
        </w:r>
      </w:hyperlink>
    </w:p>
    <w:p w14:paraId="1F68386E" w14:textId="77777777" w:rsidR="000853B5" w:rsidRPr="009155A3" w:rsidRDefault="000853B5">
      <w:pPr>
        <w:spacing w:line="256" w:lineRule="auto"/>
        <w:rPr>
          <w:b/>
          <w:bCs/>
          <w:color w:val="92D050"/>
          <w:sz w:val="36"/>
          <w:szCs w:val="36"/>
          <w:u w:val="single"/>
        </w:rPr>
      </w:pPr>
      <w:r w:rsidRPr="009155A3">
        <w:rPr>
          <w:b/>
          <w:bCs/>
          <w:color w:val="92D050"/>
          <w:sz w:val="36"/>
          <w:szCs w:val="36"/>
          <w:u w:val="single"/>
        </w:rPr>
        <w:t>Economic Enterprise</w:t>
      </w:r>
    </w:p>
    <w:p w14:paraId="3819CF33" w14:textId="69CDC784" w:rsidR="000853B5" w:rsidRDefault="008A7469" w:rsidP="00C4705D">
      <w:pPr>
        <w:spacing w:line="256" w:lineRule="auto"/>
        <w:rPr>
          <w:sz w:val="24"/>
          <w:szCs w:val="24"/>
        </w:rPr>
      </w:pPr>
      <w:r>
        <w:rPr>
          <w:sz w:val="24"/>
          <w:szCs w:val="24"/>
        </w:rPr>
        <w:t>Collaborating</w:t>
      </w:r>
      <w:r w:rsidR="000853B5">
        <w:rPr>
          <w:sz w:val="24"/>
          <w:szCs w:val="24"/>
        </w:rPr>
        <w:t xml:space="preserve"> with local residents we have undertaken </w:t>
      </w:r>
      <w:r w:rsidR="002A60F9">
        <w:rPr>
          <w:sz w:val="24"/>
          <w:szCs w:val="24"/>
        </w:rPr>
        <w:t>two</w:t>
      </w:r>
      <w:r w:rsidR="000853B5">
        <w:rPr>
          <w:sz w:val="24"/>
          <w:szCs w:val="24"/>
        </w:rPr>
        <w:t xml:space="preserve"> research project</w:t>
      </w:r>
      <w:r w:rsidR="002A60F9">
        <w:rPr>
          <w:sz w:val="24"/>
          <w:szCs w:val="24"/>
        </w:rPr>
        <w:t>s</w:t>
      </w:r>
      <w:r w:rsidR="000853B5">
        <w:rPr>
          <w:sz w:val="24"/>
          <w:szCs w:val="24"/>
        </w:rPr>
        <w:t xml:space="preserve"> through which we have identified needs, skills, local business ideas and generated a culture of organisations working to generate their own sustainable wealth rather than be completely reliant on grant funding. </w:t>
      </w:r>
      <w:r w:rsidR="002A60F9">
        <w:rPr>
          <w:sz w:val="24"/>
          <w:szCs w:val="24"/>
        </w:rPr>
        <w:t xml:space="preserve">We have reported locally on the Skills needs in the hospitality sector and in rural/farming businesses </w:t>
      </w:r>
      <w:r w:rsidR="000853B5">
        <w:rPr>
          <w:sz w:val="24"/>
          <w:szCs w:val="24"/>
        </w:rPr>
        <w:t xml:space="preserve">We have offered specific business </w:t>
      </w:r>
      <w:r w:rsidR="002A60F9">
        <w:rPr>
          <w:sz w:val="24"/>
          <w:szCs w:val="24"/>
        </w:rPr>
        <w:t>support</w:t>
      </w:r>
      <w:r w:rsidR="000853B5">
        <w:rPr>
          <w:sz w:val="24"/>
          <w:szCs w:val="24"/>
        </w:rPr>
        <w:t>, mentoring, marketing expertise to assist new rural business</w:t>
      </w:r>
      <w:r w:rsidR="008C6896">
        <w:rPr>
          <w:sz w:val="24"/>
          <w:szCs w:val="24"/>
        </w:rPr>
        <w:t xml:space="preserve"> </w:t>
      </w:r>
      <w:r w:rsidR="000853B5">
        <w:rPr>
          <w:sz w:val="24"/>
          <w:szCs w:val="24"/>
        </w:rPr>
        <w:t xml:space="preserve">to thrive. This is now developing into a local marketplace for </w:t>
      </w:r>
      <w:r w:rsidR="001B2F07">
        <w:rPr>
          <w:sz w:val="24"/>
          <w:szCs w:val="24"/>
        </w:rPr>
        <w:t>business-to-business</w:t>
      </w:r>
      <w:r w:rsidR="000853B5">
        <w:rPr>
          <w:sz w:val="24"/>
          <w:szCs w:val="24"/>
        </w:rPr>
        <w:t xml:space="preserve"> trading thus reducing economic leakage of wealt</w:t>
      </w:r>
      <w:r w:rsidR="007935A7">
        <w:rPr>
          <w:sz w:val="24"/>
          <w:szCs w:val="24"/>
        </w:rPr>
        <w:t>h</w:t>
      </w:r>
      <w:r w:rsidR="001B2F07">
        <w:rPr>
          <w:sz w:val="24"/>
          <w:szCs w:val="24"/>
        </w:rPr>
        <w:t xml:space="preserve">. </w:t>
      </w:r>
      <w:r w:rsidR="007B0C6D">
        <w:rPr>
          <w:sz w:val="24"/>
          <w:szCs w:val="24"/>
        </w:rPr>
        <w:t xml:space="preserve">NCDC has been a visible force in </w:t>
      </w:r>
      <w:r w:rsidR="001B2F07">
        <w:rPr>
          <w:sz w:val="24"/>
          <w:szCs w:val="24"/>
        </w:rPr>
        <w:t>raising a</w:t>
      </w:r>
      <w:r w:rsidR="007B0C6D">
        <w:rPr>
          <w:sz w:val="24"/>
          <w:szCs w:val="24"/>
        </w:rPr>
        <w:t xml:space="preserve"> campaign banner for rural </w:t>
      </w:r>
      <w:r w:rsidR="00FC7D0C">
        <w:rPr>
          <w:sz w:val="24"/>
          <w:szCs w:val="24"/>
        </w:rPr>
        <w:t>community.</w:t>
      </w:r>
    </w:p>
    <w:p w14:paraId="0A21CA86" w14:textId="0A2C2094" w:rsidR="003F7341" w:rsidRDefault="003F7341" w:rsidP="00C4705D">
      <w:pPr>
        <w:spacing w:line="256" w:lineRule="auto"/>
        <w:rPr>
          <w:noProof/>
        </w:rPr>
      </w:pPr>
    </w:p>
    <w:p w14:paraId="75F2B882" w14:textId="77777777" w:rsidR="003F7341" w:rsidRDefault="003F7341" w:rsidP="003F7341">
      <w:pPr>
        <w:jc w:val="center"/>
        <w:rPr>
          <w:rFonts w:asciiTheme="minorHAnsi" w:hAnsiTheme="minorHAnsi" w:cstheme="minorHAnsi"/>
          <w:color w:val="000000"/>
          <w:sz w:val="32"/>
          <w:szCs w:val="32"/>
          <w:shd w:val="clear" w:color="auto" w:fill="FFFFFF"/>
        </w:rPr>
      </w:pPr>
    </w:p>
    <w:p w14:paraId="40D228B7" w14:textId="77777777" w:rsidR="00C04EA8" w:rsidRPr="00C04EA8" w:rsidRDefault="00C04EA8" w:rsidP="00C04EA8">
      <w:pPr>
        <w:spacing w:before="100" w:beforeAutospacing="1" w:after="100" w:afterAutospacing="1" w:line="240" w:lineRule="auto"/>
        <w:jc w:val="center"/>
        <w:outlineLvl w:val="0"/>
        <w:rPr>
          <w:rFonts w:ascii="Times New Roman" w:hAnsi="Times New Roman"/>
          <w:kern w:val="36"/>
          <w:sz w:val="32"/>
          <w:szCs w:val="32"/>
        </w:rPr>
      </w:pPr>
      <w:r w:rsidRPr="00C04EA8">
        <w:rPr>
          <w:rFonts w:asciiTheme="minorHAnsi" w:eastAsiaTheme="minorHAnsi" w:hAnsiTheme="minorHAnsi" w:cstheme="minorBidi"/>
          <w:noProof/>
          <w:sz w:val="32"/>
          <w:szCs w:val="32"/>
          <w:lang w:eastAsia="en-US"/>
        </w:rPr>
        <w:drawing>
          <wp:anchor distT="0" distB="0" distL="114300" distR="114300" simplePos="0" relativeHeight="251665408" behindDoc="0" locked="1" layoutInCell="1" allowOverlap="1" wp14:anchorId="52B582BA" wp14:editId="18650060">
            <wp:simplePos x="0" y="0"/>
            <wp:positionH relativeFrom="margin">
              <wp:posOffset>-236220</wp:posOffset>
            </wp:positionH>
            <wp:positionV relativeFrom="margin">
              <wp:posOffset>-335280</wp:posOffset>
            </wp:positionV>
            <wp:extent cx="3444240" cy="1866900"/>
            <wp:effectExtent l="0" t="0" r="3810" b="0"/>
            <wp:wrapTopAndBottom/>
            <wp:docPr id="1" name="Picture 1" descr="A logo for a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for a company"/>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44240" cy="1866900"/>
                    </a:xfrm>
                    <a:prstGeom prst="rect">
                      <a:avLst/>
                    </a:prstGeom>
                  </pic:spPr>
                </pic:pic>
              </a:graphicData>
            </a:graphic>
            <wp14:sizeRelH relativeFrom="margin">
              <wp14:pctWidth>0</wp14:pctWidth>
            </wp14:sizeRelH>
            <wp14:sizeRelV relativeFrom="margin">
              <wp14:pctHeight>0</wp14:pctHeight>
            </wp14:sizeRelV>
          </wp:anchor>
        </w:drawing>
      </w:r>
      <w:r w:rsidRPr="00C04EA8">
        <w:rPr>
          <w:rFonts w:ascii="Times New Roman" w:hAnsi="Times New Roman"/>
          <w:kern w:val="36"/>
          <w:sz w:val="32"/>
          <w:szCs w:val="32"/>
        </w:rPr>
        <w:t>Minutes</w:t>
      </w:r>
    </w:p>
    <w:p w14:paraId="5970C7A6" w14:textId="77777777" w:rsidR="00C04EA8" w:rsidRPr="00C04EA8" w:rsidRDefault="00C04EA8" w:rsidP="00C04EA8">
      <w:pPr>
        <w:rPr>
          <w:rFonts w:ascii="Arial" w:eastAsiaTheme="minorHAnsi" w:hAnsi="Arial" w:cs="Arial"/>
          <w:sz w:val="24"/>
          <w:szCs w:val="24"/>
          <w:lang w:eastAsia="en-US"/>
        </w:rPr>
      </w:pPr>
      <w:r w:rsidRPr="00C04EA8">
        <w:rPr>
          <w:rFonts w:ascii="Arial" w:eastAsiaTheme="minorHAnsi" w:hAnsi="Arial" w:cs="Arial"/>
          <w:sz w:val="24"/>
          <w:szCs w:val="24"/>
          <w:lang w:eastAsia="en-US"/>
        </w:rPr>
        <w:t>2024/25 AGM for Northumberland community Development company took place on Friday 10</w:t>
      </w:r>
      <w:r w:rsidRPr="00C04EA8">
        <w:rPr>
          <w:rFonts w:ascii="Arial" w:eastAsiaTheme="minorHAnsi" w:hAnsi="Arial" w:cs="Arial"/>
          <w:sz w:val="24"/>
          <w:szCs w:val="24"/>
          <w:vertAlign w:val="superscript"/>
          <w:lang w:eastAsia="en-US"/>
        </w:rPr>
        <w:t>th</w:t>
      </w:r>
      <w:r w:rsidRPr="00C04EA8">
        <w:rPr>
          <w:rFonts w:ascii="Arial" w:eastAsiaTheme="minorHAnsi" w:hAnsi="Arial" w:cs="Arial"/>
          <w:sz w:val="24"/>
          <w:szCs w:val="24"/>
          <w:lang w:eastAsia="en-US"/>
        </w:rPr>
        <w:t xml:space="preserve"> October at Three Tuns, Heddon on the Wall. It started at 12.30 and ended at 2.30pm</w:t>
      </w:r>
    </w:p>
    <w:p w14:paraId="56A81CF8" w14:textId="77777777" w:rsidR="00C04EA8" w:rsidRPr="00C04EA8" w:rsidRDefault="00C04EA8" w:rsidP="00C04EA8">
      <w:pPr>
        <w:jc w:val="center"/>
        <w:rPr>
          <w:rFonts w:ascii="Arial" w:eastAsiaTheme="minorHAnsi" w:hAnsi="Arial" w:cs="Arial"/>
          <w:sz w:val="28"/>
          <w:szCs w:val="28"/>
          <w:lang w:eastAsia="en-US"/>
        </w:rPr>
      </w:pPr>
      <w:r w:rsidRPr="00C04EA8">
        <w:rPr>
          <w:rFonts w:ascii="Arial" w:eastAsiaTheme="minorHAnsi" w:hAnsi="Arial" w:cs="Arial"/>
          <w:sz w:val="28"/>
          <w:szCs w:val="28"/>
          <w:lang w:eastAsia="en-US"/>
        </w:rPr>
        <w:t>…………………………………………………………………..</w:t>
      </w:r>
    </w:p>
    <w:p w14:paraId="0A6C44FE" w14:textId="77777777" w:rsidR="00C04EA8" w:rsidRPr="00C04EA8" w:rsidRDefault="00C04EA8" w:rsidP="00C04EA8">
      <w:pPr>
        <w:jc w:val="center"/>
        <w:rPr>
          <w:rFonts w:ascii="Arial" w:eastAsiaTheme="minorHAnsi" w:hAnsi="Arial" w:cs="Arial"/>
          <w:sz w:val="24"/>
          <w:szCs w:val="24"/>
          <w:lang w:eastAsia="en-US"/>
        </w:rPr>
      </w:pPr>
      <w:r w:rsidRPr="00C04EA8">
        <w:rPr>
          <w:rFonts w:ascii="Arial" w:eastAsiaTheme="minorHAnsi" w:hAnsi="Arial" w:cs="Arial"/>
          <w:sz w:val="24"/>
          <w:szCs w:val="24"/>
          <w:lang w:eastAsia="en-US"/>
        </w:rPr>
        <w:t>Agenda:</w:t>
      </w:r>
    </w:p>
    <w:p w14:paraId="769F7127" w14:textId="77777777" w:rsidR="00C04EA8" w:rsidRPr="00C04EA8" w:rsidRDefault="00C04EA8" w:rsidP="00C04EA8">
      <w:pPr>
        <w:numPr>
          <w:ilvl w:val="0"/>
          <w:numId w:val="4"/>
        </w:numPr>
        <w:contextualSpacing/>
        <w:rPr>
          <w:rFonts w:ascii="Arial" w:eastAsiaTheme="minorHAnsi" w:hAnsi="Arial" w:cs="Arial"/>
          <w:sz w:val="24"/>
          <w:szCs w:val="24"/>
          <w:lang w:eastAsia="en-US"/>
        </w:rPr>
      </w:pPr>
      <w:r w:rsidRPr="00C04EA8">
        <w:rPr>
          <w:rFonts w:ascii="Arial" w:eastAsiaTheme="minorHAnsi" w:hAnsi="Arial" w:cs="Arial"/>
          <w:sz w:val="24"/>
          <w:szCs w:val="24"/>
          <w:lang w:eastAsia="en-US"/>
        </w:rPr>
        <w:t>Accounts  2024/25:</w:t>
      </w:r>
    </w:p>
    <w:p w14:paraId="5DC4DDCD" w14:textId="77777777" w:rsidR="00C04EA8" w:rsidRPr="00C04EA8" w:rsidRDefault="00C04EA8" w:rsidP="00C04EA8">
      <w:pPr>
        <w:rPr>
          <w:rFonts w:ascii="Arial" w:eastAsiaTheme="minorHAnsi" w:hAnsi="Arial" w:cs="Arial"/>
          <w:sz w:val="24"/>
          <w:szCs w:val="24"/>
          <w:lang w:eastAsia="en-US"/>
        </w:rPr>
      </w:pPr>
      <w:r w:rsidRPr="00C04EA8">
        <w:rPr>
          <w:rFonts w:ascii="Arial" w:eastAsiaTheme="minorHAnsi" w:hAnsi="Arial" w:cs="Arial"/>
          <w:sz w:val="24"/>
          <w:szCs w:val="24"/>
          <w:lang w:eastAsia="en-US"/>
        </w:rPr>
        <w:t xml:space="preserve">         The account were presented and reviewed by the board and accepted.</w:t>
      </w:r>
    </w:p>
    <w:p w14:paraId="647DEC65" w14:textId="77777777" w:rsidR="00C04EA8" w:rsidRPr="00C04EA8" w:rsidRDefault="00C04EA8" w:rsidP="00C04EA8">
      <w:pPr>
        <w:numPr>
          <w:ilvl w:val="0"/>
          <w:numId w:val="4"/>
        </w:numPr>
        <w:contextualSpacing/>
        <w:rPr>
          <w:rFonts w:ascii="Arial" w:eastAsiaTheme="minorHAnsi" w:hAnsi="Arial" w:cs="Arial"/>
          <w:sz w:val="24"/>
          <w:szCs w:val="24"/>
          <w:lang w:eastAsia="en-US"/>
        </w:rPr>
      </w:pPr>
      <w:r w:rsidRPr="00C04EA8">
        <w:rPr>
          <w:rFonts w:ascii="Arial" w:eastAsiaTheme="minorHAnsi" w:hAnsi="Arial" w:cs="Arial"/>
          <w:sz w:val="24"/>
          <w:szCs w:val="24"/>
          <w:lang w:eastAsia="en-US"/>
        </w:rPr>
        <w:t>Funding:</w:t>
      </w:r>
    </w:p>
    <w:p w14:paraId="4DE2C03F" w14:textId="77777777" w:rsidR="00C04EA8" w:rsidRPr="00C04EA8" w:rsidRDefault="00C04EA8" w:rsidP="00C04EA8">
      <w:pPr>
        <w:rPr>
          <w:rFonts w:ascii="Arial" w:eastAsiaTheme="minorHAnsi" w:hAnsi="Arial" w:cs="Arial"/>
          <w:sz w:val="24"/>
          <w:szCs w:val="24"/>
          <w:lang w:eastAsia="en-US"/>
        </w:rPr>
      </w:pPr>
      <w:r w:rsidRPr="00C04EA8">
        <w:rPr>
          <w:rFonts w:ascii="Arial" w:eastAsiaTheme="minorHAnsi" w:hAnsi="Arial" w:cs="Arial"/>
          <w:sz w:val="24"/>
          <w:szCs w:val="24"/>
          <w:lang w:eastAsia="en-US"/>
        </w:rPr>
        <w:t xml:space="preserve">          The Chair reported that two grants were awarded by Lotto and HCSF                             </w:t>
      </w:r>
    </w:p>
    <w:p w14:paraId="0EF61DC3" w14:textId="77777777" w:rsidR="00C04EA8" w:rsidRPr="00C04EA8" w:rsidRDefault="00C04EA8" w:rsidP="00C04EA8">
      <w:pPr>
        <w:numPr>
          <w:ilvl w:val="0"/>
          <w:numId w:val="4"/>
        </w:numPr>
        <w:contextualSpacing/>
        <w:rPr>
          <w:rFonts w:ascii="Arial" w:eastAsiaTheme="minorHAnsi" w:hAnsi="Arial" w:cs="Arial"/>
          <w:sz w:val="24"/>
          <w:szCs w:val="24"/>
          <w:lang w:eastAsia="en-US"/>
        </w:rPr>
      </w:pPr>
      <w:r w:rsidRPr="00C04EA8">
        <w:rPr>
          <w:rFonts w:ascii="Arial" w:eastAsiaTheme="minorHAnsi" w:hAnsi="Arial" w:cs="Arial"/>
          <w:sz w:val="24"/>
          <w:szCs w:val="24"/>
          <w:lang w:eastAsia="en-US"/>
        </w:rPr>
        <w:t xml:space="preserve"> Nomination of Directors:</w:t>
      </w:r>
    </w:p>
    <w:p w14:paraId="12E07265" w14:textId="77777777" w:rsidR="00C04EA8" w:rsidRPr="00C04EA8" w:rsidRDefault="00C04EA8" w:rsidP="00C04EA8">
      <w:pPr>
        <w:ind w:left="720"/>
        <w:rPr>
          <w:rFonts w:ascii="Arial" w:eastAsiaTheme="minorHAnsi" w:hAnsi="Arial" w:cs="Arial"/>
          <w:sz w:val="24"/>
          <w:szCs w:val="24"/>
          <w:lang w:eastAsia="en-US"/>
        </w:rPr>
      </w:pPr>
      <w:r w:rsidRPr="00C04EA8">
        <w:rPr>
          <w:rFonts w:ascii="Arial" w:eastAsiaTheme="minorHAnsi" w:hAnsi="Arial" w:cs="Arial"/>
          <w:sz w:val="24"/>
          <w:szCs w:val="24"/>
          <w:lang w:eastAsia="en-US"/>
        </w:rPr>
        <w:t>The board appointed four new directors.</w:t>
      </w:r>
    </w:p>
    <w:p w14:paraId="47915B24" w14:textId="77777777" w:rsidR="00C04EA8" w:rsidRPr="00C04EA8" w:rsidRDefault="00C04EA8" w:rsidP="00C04EA8">
      <w:pPr>
        <w:ind w:left="720"/>
        <w:rPr>
          <w:rFonts w:ascii="Arial" w:eastAsiaTheme="minorHAnsi" w:hAnsi="Arial" w:cs="Arial"/>
          <w:sz w:val="24"/>
          <w:szCs w:val="24"/>
          <w:lang w:eastAsia="en-US"/>
        </w:rPr>
      </w:pPr>
      <w:r w:rsidRPr="00C04EA8">
        <w:rPr>
          <w:rFonts w:ascii="Arial" w:eastAsiaTheme="minorHAnsi" w:hAnsi="Arial" w:cs="Arial"/>
          <w:sz w:val="24"/>
          <w:szCs w:val="24"/>
          <w:lang w:eastAsia="en-US"/>
        </w:rPr>
        <w:t xml:space="preserve">Annette McGlade. Lynn Toson. Maureen Lawrie and Jame Oates </w:t>
      </w:r>
    </w:p>
    <w:p w14:paraId="2E6254BD" w14:textId="77777777" w:rsidR="00C04EA8" w:rsidRPr="00C04EA8" w:rsidRDefault="00C04EA8" w:rsidP="00C04EA8">
      <w:pPr>
        <w:numPr>
          <w:ilvl w:val="0"/>
          <w:numId w:val="4"/>
        </w:numPr>
        <w:contextualSpacing/>
        <w:rPr>
          <w:rFonts w:ascii="Arial" w:eastAsiaTheme="minorHAnsi" w:hAnsi="Arial" w:cs="Arial"/>
          <w:sz w:val="24"/>
          <w:szCs w:val="24"/>
          <w:lang w:eastAsia="en-US"/>
        </w:rPr>
      </w:pPr>
      <w:r w:rsidRPr="00C04EA8">
        <w:rPr>
          <w:rFonts w:ascii="Arial" w:eastAsiaTheme="minorHAnsi" w:hAnsi="Arial" w:cs="Arial"/>
          <w:sz w:val="24"/>
          <w:szCs w:val="24"/>
          <w:lang w:eastAsia="en-US"/>
        </w:rPr>
        <w:t>Policies:</w:t>
      </w:r>
    </w:p>
    <w:p w14:paraId="0D599647" w14:textId="1275EFD5" w:rsidR="00C04EA8" w:rsidRPr="00C04EA8" w:rsidRDefault="00C04EA8" w:rsidP="00C04EA8">
      <w:pPr>
        <w:ind w:left="720"/>
        <w:rPr>
          <w:rFonts w:ascii="Arial" w:eastAsiaTheme="minorHAnsi" w:hAnsi="Arial" w:cs="Arial"/>
          <w:sz w:val="24"/>
          <w:szCs w:val="24"/>
          <w:lang w:eastAsia="en-US"/>
        </w:rPr>
      </w:pPr>
      <w:r w:rsidRPr="00C04EA8">
        <w:rPr>
          <w:rFonts w:ascii="Arial" w:eastAsiaTheme="minorHAnsi" w:hAnsi="Arial" w:cs="Arial"/>
          <w:sz w:val="24"/>
          <w:szCs w:val="24"/>
          <w:lang w:eastAsia="en-US"/>
        </w:rPr>
        <w:t xml:space="preserve">The board was </w:t>
      </w:r>
      <w:r w:rsidR="009B10DC" w:rsidRPr="00C04EA8">
        <w:rPr>
          <w:rFonts w:ascii="Arial" w:eastAsiaTheme="minorHAnsi" w:hAnsi="Arial" w:cs="Arial"/>
          <w:sz w:val="24"/>
          <w:szCs w:val="24"/>
          <w:lang w:eastAsia="en-US"/>
        </w:rPr>
        <w:t>informed</w:t>
      </w:r>
      <w:r w:rsidRPr="00C04EA8">
        <w:rPr>
          <w:rFonts w:ascii="Arial" w:eastAsiaTheme="minorHAnsi" w:hAnsi="Arial" w:cs="Arial"/>
          <w:sz w:val="24"/>
          <w:szCs w:val="24"/>
          <w:lang w:eastAsia="en-US"/>
        </w:rPr>
        <w:t xml:space="preserve"> that the company polices where fully up to date and available on request.</w:t>
      </w:r>
    </w:p>
    <w:p w14:paraId="40E6DD70" w14:textId="77777777" w:rsidR="00C04EA8" w:rsidRPr="00C04EA8" w:rsidRDefault="00C04EA8" w:rsidP="00C04EA8">
      <w:pPr>
        <w:numPr>
          <w:ilvl w:val="0"/>
          <w:numId w:val="4"/>
        </w:numPr>
        <w:contextualSpacing/>
        <w:rPr>
          <w:rFonts w:ascii="Arial" w:eastAsiaTheme="minorHAnsi" w:hAnsi="Arial" w:cs="Arial"/>
          <w:sz w:val="24"/>
          <w:szCs w:val="24"/>
          <w:lang w:eastAsia="en-US"/>
        </w:rPr>
      </w:pPr>
      <w:r w:rsidRPr="00C04EA8">
        <w:rPr>
          <w:rFonts w:ascii="Arial" w:eastAsiaTheme="minorHAnsi" w:hAnsi="Arial" w:cs="Arial"/>
          <w:sz w:val="24"/>
          <w:szCs w:val="24"/>
          <w:lang w:eastAsia="en-US"/>
        </w:rPr>
        <w:t>Website/Social Media:</w:t>
      </w:r>
    </w:p>
    <w:p w14:paraId="73C9DBA4" w14:textId="77777777" w:rsidR="00C04EA8" w:rsidRPr="00C04EA8" w:rsidRDefault="00C04EA8" w:rsidP="00C04EA8">
      <w:pPr>
        <w:ind w:left="720"/>
        <w:rPr>
          <w:rFonts w:ascii="Arial" w:eastAsiaTheme="minorHAnsi" w:hAnsi="Arial" w:cs="Arial"/>
          <w:sz w:val="24"/>
          <w:szCs w:val="24"/>
          <w:lang w:eastAsia="en-US"/>
        </w:rPr>
      </w:pPr>
      <w:r w:rsidRPr="00C04EA8">
        <w:rPr>
          <w:rFonts w:ascii="Arial" w:eastAsiaTheme="minorHAnsi" w:hAnsi="Arial" w:cs="Arial"/>
          <w:sz w:val="24"/>
          <w:szCs w:val="24"/>
          <w:lang w:eastAsia="en-US"/>
        </w:rPr>
        <w:t>The board was informed that the Website and Social Media sites were up to date and popular.</w:t>
      </w:r>
    </w:p>
    <w:p w14:paraId="21FC0722" w14:textId="77777777" w:rsidR="00C04EA8" w:rsidRPr="00C04EA8" w:rsidRDefault="00C04EA8" w:rsidP="00C04EA8">
      <w:pPr>
        <w:numPr>
          <w:ilvl w:val="0"/>
          <w:numId w:val="4"/>
        </w:numPr>
        <w:contextualSpacing/>
        <w:rPr>
          <w:rFonts w:ascii="Arial" w:eastAsiaTheme="minorHAnsi" w:hAnsi="Arial" w:cs="Arial"/>
          <w:sz w:val="24"/>
          <w:szCs w:val="24"/>
          <w:lang w:eastAsia="en-US"/>
        </w:rPr>
      </w:pPr>
      <w:r w:rsidRPr="00C04EA8">
        <w:rPr>
          <w:rFonts w:ascii="Arial" w:eastAsiaTheme="minorHAnsi" w:hAnsi="Arial" w:cs="Arial"/>
          <w:sz w:val="24"/>
          <w:szCs w:val="24"/>
          <w:lang w:eastAsia="en-US"/>
        </w:rPr>
        <w:t>Any other Business:</w:t>
      </w:r>
    </w:p>
    <w:p w14:paraId="5CAA7433" w14:textId="77777777" w:rsidR="00C04EA8" w:rsidRPr="00C04EA8" w:rsidRDefault="00C04EA8" w:rsidP="00C04EA8">
      <w:pPr>
        <w:ind w:left="720"/>
        <w:contextualSpacing/>
        <w:rPr>
          <w:rFonts w:ascii="Arial" w:eastAsiaTheme="minorHAnsi" w:hAnsi="Arial" w:cs="Arial"/>
          <w:sz w:val="16"/>
          <w:szCs w:val="16"/>
          <w:lang w:eastAsia="en-US"/>
        </w:rPr>
      </w:pPr>
    </w:p>
    <w:p w14:paraId="1238A1FF" w14:textId="77777777" w:rsidR="00C04EA8" w:rsidRPr="00C04EA8" w:rsidRDefault="00C04EA8" w:rsidP="00C04EA8">
      <w:pPr>
        <w:ind w:left="720"/>
        <w:contextualSpacing/>
        <w:rPr>
          <w:rFonts w:ascii="Arial" w:eastAsiaTheme="minorHAnsi" w:hAnsi="Arial" w:cs="Arial"/>
          <w:sz w:val="24"/>
          <w:szCs w:val="24"/>
          <w:lang w:eastAsia="en-US"/>
        </w:rPr>
      </w:pPr>
      <w:r w:rsidRPr="00C04EA8">
        <w:rPr>
          <w:rFonts w:ascii="Arial" w:eastAsiaTheme="minorHAnsi" w:hAnsi="Arial" w:cs="Arial"/>
          <w:sz w:val="24"/>
          <w:szCs w:val="24"/>
          <w:lang w:eastAsia="en-US"/>
        </w:rPr>
        <w:t>Patrick Barber (Treasurer) issued a warning that company would close March 2027 if no grants were found.</w:t>
      </w:r>
    </w:p>
    <w:p w14:paraId="21AB6278" w14:textId="77777777" w:rsidR="00C04EA8" w:rsidRPr="00C04EA8" w:rsidRDefault="00C04EA8" w:rsidP="00C04EA8">
      <w:pPr>
        <w:ind w:left="720"/>
        <w:contextualSpacing/>
        <w:rPr>
          <w:rFonts w:ascii="Arial" w:eastAsiaTheme="minorHAnsi" w:hAnsi="Arial" w:cs="Arial"/>
          <w:sz w:val="24"/>
          <w:szCs w:val="24"/>
          <w:lang w:eastAsia="en-US"/>
        </w:rPr>
      </w:pPr>
      <w:r w:rsidRPr="00C04EA8">
        <w:rPr>
          <w:rFonts w:ascii="Arial" w:eastAsiaTheme="minorHAnsi" w:hAnsi="Arial" w:cs="Arial"/>
          <w:sz w:val="24"/>
          <w:szCs w:val="24"/>
          <w:lang w:eastAsia="en-US"/>
        </w:rPr>
        <w:t>Annette McGlade is now the new Safeguarding office for NCDC.</w:t>
      </w:r>
    </w:p>
    <w:p w14:paraId="46ED5D3A" w14:textId="77777777" w:rsidR="00C04EA8" w:rsidRPr="00C04EA8" w:rsidRDefault="00C04EA8" w:rsidP="00C04EA8">
      <w:pPr>
        <w:ind w:left="720"/>
        <w:contextualSpacing/>
        <w:rPr>
          <w:rFonts w:ascii="Arial" w:eastAsiaTheme="minorHAnsi" w:hAnsi="Arial" w:cs="Arial"/>
          <w:sz w:val="24"/>
          <w:szCs w:val="24"/>
          <w:lang w:eastAsia="en-US"/>
        </w:rPr>
      </w:pPr>
      <w:r w:rsidRPr="00C04EA8">
        <w:rPr>
          <w:rFonts w:ascii="Arial" w:eastAsiaTheme="minorHAnsi" w:hAnsi="Arial" w:cs="Arial"/>
          <w:sz w:val="24"/>
          <w:szCs w:val="24"/>
          <w:lang w:eastAsia="en-US"/>
        </w:rPr>
        <w:t>The chair is now to be managed by two senior Directors. Jim Robertson and Patrick Barber.</w:t>
      </w:r>
    </w:p>
    <w:p w14:paraId="1B1E466D" w14:textId="77777777" w:rsidR="00C04EA8" w:rsidRPr="00C04EA8" w:rsidRDefault="00C04EA8" w:rsidP="00C04EA8">
      <w:pPr>
        <w:ind w:left="720"/>
        <w:contextualSpacing/>
        <w:rPr>
          <w:rFonts w:ascii="Arial" w:eastAsiaTheme="minorHAnsi" w:hAnsi="Arial" w:cs="Arial"/>
          <w:sz w:val="24"/>
          <w:szCs w:val="24"/>
          <w:lang w:eastAsia="en-US"/>
        </w:rPr>
      </w:pPr>
      <w:r w:rsidRPr="00C04EA8">
        <w:rPr>
          <w:rFonts w:ascii="Arial" w:eastAsiaTheme="minorHAnsi" w:hAnsi="Arial" w:cs="Arial"/>
          <w:sz w:val="24"/>
          <w:szCs w:val="24"/>
          <w:lang w:eastAsia="en-US"/>
        </w:rPr>
        <w:t>Maureen Lawrie has suggested for the next meeting, looking at alterative way of raising capital.</w:t>
      </w:r>
    </w:p>
    <w:p w14:paraId="73807A98" w14:textId="77777777" w:rsidR="00C04EA8" w:rsidRPr="00C04EA8" w:rsidRDefault="00C04EA8" w:rsidP="00C04EA8">
      <w:pPr>
        <w:ind w:left="720"/>
        <w:contextualSpacing/>
        <w:rPr>
          <w:rFonts w:ascii="Arial" w:eastAsiaTheme="minorHAnsi" w:hAnsi="Arial" w:cs="Arial"/>
          <w:sz w:val="24"/>
          <w:szCs w:val="24"/>
          <w:lang w:eastAsia="en-US"/>
        </w:rPr>
      </w:pPr>
    </w:p>
    <w:p w14:paraId="22EBFF7F" w14:textId="77777777" w:rsidR="00C04EA8" w:rsidRPr="00C04EA8" w:rsidRDefault="00C04EA8" w:rsidP="00C04EA8">
      <w:pPr>
        <w:ind w:left="720"/>
        <w:contextualSpacing/>
        <w:rPr>
          <w:rFonts w:ascii="Arial" w:eastAsiaTheme="minorHAnsi" w:hAnsi="Arial" w:cs="Arial"/>
          <w:sz w:val="24"/>
          <w:szCs w:val="24"/>
          <w:lang w:eastAsia="en-US"/>
        </w:rPr>
      </w:pPr>
      <w:r w:rsidRPr="00C04EA8">
        <w:rPr>
          <w:rFonts w:ascii="Arial" w:eastAsiaTheme="minorHAnsi" w:hAnsi="Arial" w:cs="Arial"/>
          <w:sz w:val="24"/>
          <w:szCs w:val="24"/>
          <w:lang w:eastAsia="en-US"/>
        </w:rPr>
        <w:t xml:space="preserve">In Attendance: Annette McGlade. Maureen Lawrie. Jim Roberson. James Oates. Patrick Barber                         </w:t>
      </w:r>
    </w:p>
    <w:p w14:paraId="4C54AF79" w14:textId="19257A70" w:rsidR="003F7341" w:rsidRPr="00F51C3D" w:rsidRDefault="003F7341" w:rsidP="009A5EA3">
      <w:pPr>
        <w:rPr>
          <w:rFonts w:asciiTheme="minorHAnsi" w:hAnsiTheme="minorHAnsi" w:cstheme="minorHAnsi"/>
          <w:color w:val="000000"/>
          <w:sz w:val="36"/>
          <w:szCs w:val="36"/>
          <w:shd w:val="clear" w:color="auto" w:fill="FFFFFF"/>
        </w:rPr>
      </w:pPr>
    </w:p>
    <w:sectPr w:rsidR="003F7341" w:rsidRPr="00F51C3D" w:rsidSect="00AA1D3E">
      <w:footerReference w:type="default" r:id="rId14"/>
      <w:pgSz w:w="12240" w:h="15840"/>
      <w:pgMar w:top="680" w:right="794" w:bottom="851" w:left="794" w:header="0" w:footer="17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4986A9" w14:textId="77777777" w:rsidR="00794877" w:rsidRDefault="00794877" w:rsidP="0045556E">
      <w:pPr>
        <w:spacing w:after="0" w:line="240" w:lineRule="auto"/>
      </w:pPr>
      <w:r>
        <w:separator/>
      </w:r>
    </w:p>
  </w:endnote>
  <w:endnote w:type="continuationSeparator" w:id="0">
    <w:p w14:paraId="4AC1E877" w14:textId="77777777" w:rsidR="00794877" w:rsidRDefault="00794877" w:rsidP="004555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00DF8" w14:textId="77777777" w:rsidR="0045556E" w:rsidRDefault="0045556E" w:rsidP="007C3D1B">
    <w:pPr>
      <w:pStyle w:val="Footer"/>
      <w:spacing w:after="0"/>
      <w:jc w:val="center"/>
    </w:pPr>
    <w:r>
      <w:t>Northumberland Community Development Company (Reg No. 04772358)</w:t>
    </w:r>
  </w:p>
  <w:p w14:paraId="35357CA2" w14:textId="0D39C490" w:rsidR="00BC7977" w:rsidRDefault="00BC7977" w:rsidP="00BC7977">
    <w:pPr>
      <w:pStyle w:val="Footer"/>
      <w:spacing w:after="0"/>
      <w:jc w:val="center"/>
    </w:pPr>
    <w:r>
      <w:t>Russell House</w:t>
    </w:r>
  </w:p>
  <w:p w14:paraId="38B5649D" w14:textId="59F7A092" w:rsidR="0045556E" w:rsidRDefault="00BC7977" w:rsidP="007C3D1B">
    <w:pPr>
      <w:pStyle w:val="Footer"/>
      <w:spacing w:after="0"/>
      <w:jc w:val="center"/>
    </w:pPr>
    <w:r>
      <w:t>Greenwell Rd</w:t>
    </w:r>
  </w:p>
  <w:p w14:paraId="21E19C3A" w14:textId="7F4EFB86" w:rsidR="0045556E" w:rsidRDefault="00BC7977" w:rsidP="007C3D1B">
    <w:pPr>
      <w:pStyle w:val="Footer"/>
      <w:spacing w:after="0"/>
      <w:jc w:val="center"/>
    </w:pPr>
    <w:r>
      <w:t>Aln</w:t>
    </w:r>
    <w:r w:rsidR="0093734B">
      <w:t>wick NE66 1HB</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350DE0" w14:textId="77777777" w:rsidR="00794877" w:rsidRDefault="00794877" w:rsidP="0045556E">
      <w:pPr>
        <w:spacing w:after="0" w:line="240" w:lineRule="auto"/>
      </w:pPr>
      <w:r>
        <w:separator/>
      </w:r>
    </w:p>
  </w:footnote>
  <w:footnote w:type="continuationSeparator" w:id="0">
    <w:p w14:paraId="38DA7ABB" w14:textId="77777777" w:rsidR="00794877" w:rsidRDefault="00794877" w:rsidP="004555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1318EC"/>
    <w:multiLevelType w:val="hybridMultilevel"/>
    <w:tmpl w:val="AC0849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FDE3886"/>
    <w:multiLevelType w:val="hybridMultilevel"/>
    <w:tmpl w:val="EFE48A14"/>
    <w:lvl w:ilvl="0" w:tplc="C17C2596">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E9C5B6C"/>
    <w:multiLevelType w:val="hybridMultilevel"/>
    <w:tmpl w:val="EFD2EF54"/>
    <w:lvl w:ilvl="0" w:tplc="0809000F">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3" w15:restartNumberingAfterBreak="0">
    <w:nsid w:val="705B34DF"/>
    <w:multiLevelType w:val="hybridMultilevel"/>
    <w:tmpl w:val="332A50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65892238">
    <w:abstractNumId w:val="1"/>
  </w:num>
  <w:num w:numId="2" w16cid:durableId="1086347849">
    <w:abstractNumId w:val="2"/>
  </w:num>
  <w:num w:numId="3" w16cid:durableId="393549140">
    <w:abstractNumId w:val="3"/>
  </w:num>
  <w:num w:numId="4" w16cid:durableId="15747300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53B5"/>
    <w:rsid w:val="00000CA2"/>
    <w:rsid w:val="00011FF3"/>
    <w:rsid w:val="000240E9"/>
    <w:rsid w:val="000551D0"/>
    <w:rsid w:val="00060696"/>
    <w:rsid w:val="00065003"/>
    <w:rsid w:val="0008221F"/>
    <w:rsid w:val="000853B5"/>
    <w:rsid w:val="00087941"/>
    <w:rsid w:val="000B2CAD"/>
    <w:rsid w:val="000B3475"/>
    <w:rsid w:val="000C013E"/>
    <w:rsid w:val="000C7F96"/>
    <w:rsid w:val="000D4CE5"/>
    <w:rsid w:val="00102591"/>
    <w:rsid w:val="00116493"/>
    <w:rsid w:val="00126461"/>
    <w:rsid w:val="00135F25"/>
    <w:rsid w:val="00143889"/>
    <w:rsid w:val="001968F9"/>
    <w:rsid w:val="001A2B74"/>
    <w:rsid w:val="001B03FF"/>
    <w:rsid w:val="001B2F07"/>
    <w:rsid w:val="001D615B"/>
    <w:rsid w:val="001E1019"/>
    <w:rsid w:val="001E1979"/>
    <w:rsid w:val="001E33BB"/>
    <w:rsid w:val="00205406"/>
    <w:rsid w:val="002146C4"/>
    <w:rsid w:val="002211A7"/>
    <w:rsid w:val="00223CF3"/>
    <w:rsid w:val="0023427A"/>
    <w:rsid w:val="002466B1"/>
    <w:rsid w:val="00253F86"/>
    <w:rsid w:val="00287F5F"/>
    <w:rsid w:val="002A0DE1"/>
    <w:rsid w:val="002A28A9"/>
    <w:rsid w:val="002A60F9"/>
    <w:rsid w:val="002A6D7A"/>
    <w:rsid w:val="002B330B"/>
    <w:rsid w:val="002D0AC5"/>
    <w:rsid w:val="002F2466"/>
    <w:rsid w:val="002F2DD5"/>
    <w:rsid w:val="003066A7"/>
    <w:rsid w:val="00327E11"/>
    <w:rsid w:val="00333BC1"/>
    <w:rsid w:val="00351A28"/>
    <w:rsid w:val="00360A09"/>
    <w:rsid w:val="003717EA"/>
    <w:rsid w:val="0037182F"/>
    <w:rsid w:val="00373408"/>
    <w:rsid w:val="00380B62"/>
    <w:rsid w:val="003B590C"/>
    <w:rsid w:val="003C140A"/>
    <w:rsid w:val="003D426A"/>
    <w:rsid w:val="003E0F65"/>
    <w:rsid w:val="003E50BC"/>
    <w:rsid w:val="003F3689"/>
    <w:rsid w:val="003F70A4"/>
    <w:rsid w:val="003F7341"/>
    <w:rsid w:val="00410337"/>
    <w:rsid w:val="0042752B"/>
    <w:rsid w:val="00431724"/>
    <w:rsid w:val="0043397B"/>
    <w:rsid w:val="0045556E"/>
    <w:rsid w:val="0046358F"/>
    <w:rsid w:val="004733C6"/>
    <w:rsid w:val="00483C58"/>
    <w:rsid w:val="004A267E"/>
    <w:rsid w:val="004A5888"/>
    <w:rsid w:val="004B3310"/>
    <w:rsid w:val="004B3F00"/>
    <w:rsid w:val="004C3162"/>
    <w:rsid w:val="004E527C"/>
    <w:rsid w:val="004F5D42"/>
    <w:rsid w:val="00501926"/>
    <w:rsid w:val="0051598B"/>
    <w:rsid w:val="0052764E"/>
    <w:rsid w:val="00527D34"/>
    <w:rsid w:val="00530B11"/>
    <w:rsid w:val="00542D1E"/>
    <w:rsid w:val="0055687F"/>
    <w:rsid w:val="00567D79"/>
    <w:rsid w:val="00575297"/>
    <w:rsid w:val="00582F7B"/>
    <w:rsid w:val="005849E7"/>
    <w:rsid w:val="005D5038"/>
    <w:rsid w:val="005E6BDB"/>
    <w:rsid w:val="005F2A68"/>
    <w:rsid w:val="005F2CDD"/>
    <w:rsid w:val="006044EC"/>
    <w:rsid w:val="00604F03"/>
    <w:rsid w:val="00605558"/>
    <w:rsid w:val="00615034"/>
    <w:rsid w:val="00615B95"/>
    <w:rsid w:val="00617B32"/>
    <w:rsid w:val="00625C48"/>
    <w:rsid w:val="00667862"/>
    <w:rsid w:val="00671A5B"/>
    <w:rsid w:val="0067388A"/>
    <w:rsid w:val="00682203"/>
    <w:rsid w:val="00696336"/>
    <w:rsid w:val="006B1E65"/>
    <w:rsid w:val="006C46C6"/>
    <w:rsid w:val="0070433D"/>
    <w:rsid w:val="007124C7"/>
    <w:rsid w:val="007256E9"/>
    <w:rsid w:val="007306F7"/>
    <w:rsid w:val="0073441F"/>
    <w:rsid w:val="00744498"/>
    <w:rsid w:val="007548E9"/>
    <w:rsid w:val="00762BCC"/>
    <w:rsid w:val="00766559"/>
    <w:rsid w:val="007935A7"/>
    <w:rsid w:val="00794877"/>
    <w:rsid w:val="00794929"/>
    <w:rsid w:val="007949E5"/>
    <w:rsid w:val="007B0C6D"/>
    <w:rsid w:val="007B421A"/>
    <w:rsid w:val="007B7D1A"/>
    <w:rsid w:val="007C3D1B"/>
    <w:rsid w:val="007C5864"/>
    <w:rsid w:val="007C70F7"/>
    <w:rsid w:val="007D37FD"/>
    <w:rsid w:val="007D384D"/>
    <w:rsid w:val="007D60AB"/>
    <w:rsid w:val="007E0DC0"/>
    <w:rsid w:val="007E17A1"/>
    <w:rsid w:val="007E6C19"/>
    <w:rsid w:val="00806867"/>
    <w:rsid w:val="00810414"/>
    <w:rsid w:val="0083248E"/>
    <w:rsid w:val="008402CE"/>
    <w:rsid w:val="00845516"/>
    <w:rsid w:val="00856AAF"/>
    <w:rsid w:val="00871D13"/>
    <w:rsid w:val="008A5A22"/>
    <w:rsid w:val="008A744C"/>
    <w:rsid w:val="008A7469"/>
    <w:rsid w:val="008C6896"/>
    <w:rsid w:val="008D6FCD"/>
    <w:rsid w:val="00906ACC"/>
    <w:rsid w:val="0090712B"/>
    <w:rsid w:val="00914D75"/>
    <w:rsid w:val="009155A3"/>
    <w:rsid w:val="00924C00"/>
    <w:rsid w:val="00934014"/>
    <w:rsid w:val="0093734B"/>
    <w:rsid w:val="0096243F"/>
    <w:rsid w:val="0097153C"/>
    <w:rsid w:val="00973BCC"/>
    <w:rsid w:val="009866B5"/>
    <w:rsid w:val="009A5EA3"/>
    <w:rsid w:val="009B10DC"/>
    <w:rsid w:val="009F2DAC"/>
    <w:rsid w:val="009F35E4"/>
    <w:rsid w:val="009F4F5B"/>
    <w:rsid w:val="00A156EB"/>
    <w:rsid w:val="00A268F5"/>
    <w:rsid w:val="00A33618"/>
    <w:rsid w:val="00A400BF"/>
    <w:rsid w:val="00A42E72"/>
    <w:rsid w:val="00A4765F"/>
    <w:rsid w:val="00A71A5C"/>
    <w:rsid w:val="00A74955"/>
    <w:rsid w:val="00A926D7"/>
    <w:rsid w:val="00AA0E7E"/>
    <w:rsid w:val="00AA16F7"/>
    <w:rsid w:val="00AA1D3E"/>
    <w:rsid w:val="00AB3896"/>
    <w:rsid w:val="00AC0E9F"/>
    <w:rsid w:val="00AC4D47"/>
    <w:rsid w:val="00AE61E5"/>
    <w:rsid w:val="00AF26AB"/>
    <w:rsid w:val="00B03D69"/>
    <w:rsid w:val="00B269C5"/>
    <w:rsid w:val="00B35C0A"/>
    <w:rsid w:val="00B62C55"/>
    <w:rsid w:val="00B637B7"/>
    <w:rsid w:val="00B63A11"/>
    <w:rsid w:val="00B70327"/>
    <w:rsid w:val="00B74D5C"/>
    <w:rsid w:val="00B81428"/>
    <w:rsid w:val="00B94CE2"/>
    <w:rsid w:val="00BA6E62"/>
    <w:rsid w:val="00BB1113"/>
    <w:rsid w:val="00BC7977"/>
    <w:rsid w:val="00BD3658"/>
    <w:rsid w:val="00BE20F9"/>
    <w:rsid w:val="00BE295B"/>
    <w:rsid w:val="00BE6292"/>
    <w:rsid w:val="00BE7938"/>
    <w:rsid w:val="00C04EA8"/>
    <w:rsid w:val="00C05895"/>
    <w:rsid w:val="00C16C13"/>
    <w:rsid w:val="00C20635"/>
    <w:rsid w:val="00C25BD7"/>
    <w:rsid w:val="00C27403"/>
    <w:rsid w:val="00C367E2"/>
    <w:rsid w:val="00C450DB"/>
    <w:rsid w:val="00C4705D"/>
    <w:rsid w:val="00C47264"/>
    <w:rsid w:val="00C6615A"/>
    <w:rsid w:val="00C77EEA"/>
    <w:rsid w:val="00C814A7"/>
    <w:rsid w:val="00CA65EC"/>
    <w:rsid w:val="00CC2391"/>
    <w:rsid w:val="00CC3E32"/>
    <w:rsid w:val="00CD4E25"/>
    <w:rsid w:val="00CF3C23"/>
    <w:rsid w:val="00CF6A24"/>
    <w:rsid w:val="00D306C7"/>
    <w:rsid w:val="00D44A80"/>
    <w:rsid w:val="00D46612"/>
    <w:rsid w:val="00D51C35"/>
    <w:rsid w:val="00D57B1B"/>
    <w:rsid w:val="00D75CA3"/>
    <w:rsid w:val="00D819BA"/>
    <w:rsid w:val="00D81B19"/>
    <w:rsid w:val="00D83745"/>
    <w:rsid w:val="00DC3D3E"/>
    <w:rsid w:val="00DF7C00"/>
    <w:rsid w:val="00E140DC"/>
    <w:rsid w:val="00E34870"/>
    <w:rsid w:val="00E375AC"/>
    <w:rsid w:val="00E37BB4"/>
    <w:rsid w:val="00E4781C"/>
    <w:rsid w:val="00E54ABC"/>
    <w:rsid w:val="00E71C9D"/>
    <w:rsid w:val="00E920E6"/>
    <w:rsid w:val="00EC3B3F"/>
    <w:rsid w:val="00EC657C"/>
    <w:rsid w:val="00ED1484"/>
    <w:rsid w:val="00EE553F"/>
    <w:rsid w:val="00EE5B03"/>
    <w:rsid w:val="00EF0744"/>
    <w:rsid w:val="00EF7A6F"/>
    <w:rsid w:val="00F10146"/>
    <w:rsid w:val="00F167A5"/>
    <w:rsid w:val="00F20700"/>
    <w:rsid w:val="00F24BD7"/>
    <w:rsid w:val="00F51C3D"/>
    <w:rsid w:val="00F648CF"/>
    <w:rsid w:val="00F67C80"/>
    <w:rsid w:val="00F904CB"/>
    <w:rsid w:val="00FA1C57"/>
    <w:rsid w:val="00FA4C3C"/>
    <w:rsid w:val="00FC7D0C"/>
    <w:rsid w:val="00FD626D"/>
    <w:rsid w:val="00FE52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3FD8301"/>
  <w14:defaultImageDpi w14:val="0"/>
  <w15:docId w15:val="{9142EC97-DDAD-4F11-9600-AA59865ED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0DC0"/>
    <w:pPr>
      <w:spacing w:after="160" w:line="259" w:lineRule="auto"/>
    </w:pPr>
    <w:rPr>
      <w:sz w:val="22"/>
      <w:szCs w:val="22"/>
    </w:rPr>
  </w:style>
  <w:style w:type="paragraph" w:styleId="Heading1">
    <w:name w:val="heading 1"/>
    <w:basedOn w:val="Normal"/>
    <w:next w:val="Normal"/>
    <w:link w:val="Heading1Char"/>
    <w:uiPriority w:val="9"/>
    <w:qFormat/>
    <w:rsid w:val="007E0DC0"/>
    <w:pPr>
      <w:keepNext/>
      <w:keepLines/>
      <w:spacing w:before="240" w:after="0"/>
      <w:outlineLvl w:val="0"/>
    </w:pPr>
    <w:rPr>
      <w:rFonts w:ascii="Calibri Light" w:eastAsia="SimSun" w:hAnsi="Calibri Light"/>
      <w:color w:val="262626"/>
      <w:sz w:val="32"/>
      <w:szCs w:val="32"/>
    </w:rPr>
  </w:style>
  <w:style w:type="paragraph" w:styleId="Heading2">
    <w:name w:val="heading 2"/>
    <w:basedOn w:val="Normal"/>
    <w:next w:val="Normal"/>
    <w:link w:val="Heading2Char"/>
    <w:uiPriority w:val="9"/>
    <w:semiHidden/>
    <w:unhideWhenUsed/>
    <w:qFormat/>
    <w:rsid w:val="007E0DC0"/>
    <w:pPr>
      <w:keepNext/>
      <w:keepLines/>
      <w:spacing w:before="40" w:after="0"/>
      <w:outlineLvl w:val="1"/>
    </w:pPr>
    <w:rPr>
      <w:rFonts w:ascii="Calibri Light" w:eastAsia="SimSun" w:hAnsi="Calibri Light"/>
      <w:color w:val="262626"/>
      <w:sz w:val="28"/>
      <w:szCs w:val="28"/>
    </w:rPr>
  </w:style>
  <w:style w:type="paragraph" w:styleId="Heading3">
    <w:name w:val="heading 3"/>
    <w:basedOn w:val="Normal"/>
    <w:next w:val="Normal"/>
    <w:link w:val="Heading3Char"/>
    <w:uiPriority w:val="9"/>
    <w:semiHidden/>
    <w:unhideWhenUsed/>
    <w:qFormat/>
    <w:rsid w:val="007E0DC0"/>
    <w:pPr>
      <w:keepNext/>
      <w:keepLines/>
      <w:spacing w:before="40" w:after="0"/>
      <w:outlineLvl w:val="2"/>
    </w:pPr>
    <w:rPr>
      <w:rFonts w:ascii="Calibri Light" w:eastAsia="SimSun" w:hAnsi="Calibri Light"/>
      <w:color w:val="0D0D0D"/>
      <w:sz w:val="24"/>
      <w:szCs w:val="24"/>
    </w:rPr>
  </w:style>
  <w:style w:type="paragraph" w:styleId="Heading4">
    <w:name w:val="heading 4"/>
    <w:basedOn w:val="Normal"/>
    <w:next w:val="Normal"/>
    <w:link w:val="Heading4Char"/>
    <w:uiPriority w:val="9"/>
    <w:semiHidden/>
    <w:unhideWhenUsed/>
    <w:qFormat/>
    <w:rsid w:val="007E0DC0"/>
    <w:pPr>
      <w:keepNext/>
      <w:keepLines/>
      <w:spacing w:before="40" w:after="0"/>
      <w:outlineLvl w:val="3"/>
    </w:pPr>
    <w:rPr>
      <w:rFonts w:ascii="Calibri Light" w:eastAsia="SimSun" w:hAnsi="Calibri Light"/>
      <w:i/>
      <w:iCs/>
      <w:color w:val="404040"/>
    </w:rPr>
  </w:style>
  <w:style w:type="paragraph" w:styleId="Heading5">
    <w:name w:val="heading 5"/>
    <w:basedOn w:val="Normal"/>
    <w:next w:val="Normal"/>
    <w:link w:val="Heading5Char"/>
    <w:uiPriority w:val="9"/>
    <w:semiHidden/>
    <w:unhideWhenUsed/>
    <w:qFormat/>
    <w:rsid w:val="007E0DC0"/>
    <w:pPr>
      <w:keepNext/>
      <w:keepLines/>
      <w:spacing w:before="40" w:after="0"/>
      <w:outlineLvl w:val="4"/>
    </w:pPr>
    <w:rPr>
      <w:rFonts w:ascii="Calibri Light" w:eastAsia="SimSun" w:hAnsi="Calibri Light"/>
      <w:color w:val="404040"/>
    </w:rPr>
  </w:style>
  <w:style w:type="paragraph" w:styleId="Heading6">
    <w:name w:val="heading 6"/>
    <w:basedOn w:val="Normal"/>
    <w:next w:val="Normal"/>
    <w:link w:val="Heading6Char"/>
    <w:uiPriority w:val="9"/>
    <w:semiHidden/>
    <w:unhideWhenUsed/>
    <w:qFormat/>
    <w:rsid w:val="007E0DC0"/>
    <w:pPr>
      <w:keepNext/>
      <w:keepLines/>
      <w:spacing w:before="40" w:after="0"/>
      <w:outlineLvl w:val="5"/>
    </w:pPr>
    <w:rPr>
      <w:rFonts w:ascii="Calibri Light" w:eastAsia="SimSun" w:hAnsi="Calibri Light"/>
    </w:rPr>
  </w:style>
  <w:style w:type="paragraph" w:styleId="Heading7">
    <w:name w:val="heading 7"/>
    <w:basedOn w:val="Normal"/>
    <w:next w:val="Normal"/>
    <w:link w:val="Heading7Char"/>
    <w:uiPriority w:val="9"/>
    <w:semiHidden/>
    <w:unhideWhenUsed/>
    <w:qFormat/>
    <w:rsid w:val="007E0DC0"/>
    <w:pPr>
      <w:keepNext/>
      <w:keepLines/>
      <w:spacing w:before="40" w:after="0"/>
      <w:outlineLvl w:val="6"/>
    </w:pPr>
    <w:rPr>
      <w:rFonts w:ascii="Calibri Light" w:eastAsia="SimSun" w:hAnsi="Calibri Light"/>
      <w:i/>
      <w:iCs/>
    </w:rPr>
  </w:style>
  <w:style w:type="paragraph" w:styleId="Heading8">
    <w:name w:val="heading 8"/>
    <w:basedOn w:val="Normal"/>
    <w:next w:val="Normal"/>
    <w:link w:val="Heading8Char"/>
    <w:uiPriority w:val="9"/>
    <w:semiHidden/>
    <w:unhideWhenUsed/>
    <w:qFormat/>
    <w:rsid w:val="007E0DC0"/>
    <w:pPr>
      <w:keepNext/>
      <w:keepLines/>
      <w:spacing w:before="40" w:after="0"/>
      <w:outlineLvl w:val="7"/>
    </w:pPr>
    <w:rPr>
      <w:rFonts w:ascii="Calibri Light" w:eastAsia="SimSun" w:hAnsi="Calibri Light"/>
      <w:color w:val="262626"/>
      <w:sz w:val="21"/>
      <w:szCs w:val="21"/>
    </w:rPr>
  </w:style>
  <w:style w:type="paragraph" w:styleId="Heading9">
    <w:name w:val="heading 9"/>
    <w:basedOn w:val="Normal"/>
    <w:next w:val="Normal"/>
    <w:link w:val="Heading9Char"/>
    <w:uiPriority w:val="9"/>
    <w:semiHidden/>
    <w:unhideWhenUsed/>
    <w:qFormat/>
    <w:rsid w:val="007E0DC0"/>
    <w:pPr>
      <w:keepNext/>
      <w:keepLines/>
      <w:spacing w:before="40" w:after="0"/>
      <w:outlineLvl w:val="8"/>
    </w:pPr>
    <w:rPr>
      <w:rFonts w:ascii="Calibri Light" w:eastAsia="SimSun" w:hAnsi="Calibri Light"/>
      <w:i/>
      <w:iCs/>
      <w:color w:val="262626"/>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556E"/>
    <w:pPr>
      <w:tabs>
        <w:tab w:val="center" w:pos="4513"/>
        <w:tab w:val="right" w:pos="9026"/>
      </w:tabs>
    </w:pPr>
  </w:style>
  <w:style w:type="character" w:customStyle="1" w:styleId="HeaderChar">
    <w:name w:val="Header Char"/>
    <w:link w:val="Header"/>
    <w:uiPriority w:val="99"/>
    <w:rsid w:val="0045556E"/>
    <w:rPr>
      <w:rFonts w:cs="Calibri"/>
      <w:color w:val="000000"/>
      <w:kern w:val="28"/>
    </w:rPr>
  </w:style>
  <w:style w:type="paragraph" w:styleId="Footer">
    <w:name w:val="footer"/>
    <w:basedOn w:val="Normal"/>
    <w:link w:val="FooterChar"/>
    <w:uiPriority w:val="99"/>
    <w:unhideWhenUsed/>
    <w:rsid w:val="0045556E"/>
    <w:pPr>
      <w:tabs>
        <w:tab w:val="center" w:pos="4513"/>
        <w:tab w:val="right" w:pos="9026"/>
      </w:tabs>
    </w:pPr>
  </w:style>
  <w:style w:type="character" w:customStyle="1" w:styleId="FooterChar">
    <w:name w:val="Footer Char"/>
    <w:link w:val="Footer"/>
    <w:uiPriority w:val="99"/>
    <w:rsid w:val="0045556E"/>
    <w:rPr>
      <w:rFonts w:cs="Calibri"/>
      <w:color w:val="000000"/>
      <w:kern w:val="28"/>
    </w:rPr>
  </w:style>
  <w:style w:type="paragraph" w:styleId="BalloonText">
    <w:name w:val="Balloon Text"/>
    <w:basedOn w:val="Normal"/>
    <w:link w:val="BalloonTextChar"/>
    <w:uiPriority w:val="99"/>
    <w:semiHidden/>
    <w:unhideWhenUsed/>
    <w:rsid w:val="00CD4E25"/>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CD4E25"/>
    <w:rPr>
      <w:rFonts w:ascii="Segoe UI" w:hAnsi="Segoe UI" w:cs="Segoe UI"/>
      <w:color w:val="000000"/>
      <w:kern w:val="28"/>
      <w:sz w:val="18"/>
      <w:szCs w:val="18"/>
    </w:rPr>
  </w:style>
  <w:style w:type="character" w:customStyle="1" w:styleId="Heading1Char">
    <w:name w:val="Heading 1 Char"/>
    <w:link w:val="Heading1"/>
    <w:uiPriority w:val="9"/>
    <w:rsid w:val="007E0DC0"/>
    <w:rPr>
      <w:rFonts w:ascii="Calibri Light" w:eastAsia="SimSun" w:hAnsi="Calibri Light" w:cs="Times New Roman"/>
      <w:color w:val="262626"/>
      <w:sz w:val="32"/>
      <w:szCs w:val="32"/>
    </w:rPr>
  </w:style>
  <w:style w:type="character" w:customStyle="1" w:styleId="Heading2Char">
    <w:name w:val="Heading 2 Char"/>
    <w:link w:val="Heading2"/>
    <w:uiPriority w:val="9"/>
    <w:semiHidden/>
    <w:rsid w:val="007E0DC0"/>
    <w:rPr>
      <w:rFonts w:ascii="Calibri Light" w:eastAsia="SimSun" w:hAnsi="Calibri Light" w:cs="Times New Roman"/>
      <w:color w:val="262626"/>
      <w:sz w:val="28"/>
      <w:szCs w:val="28"/>
    </w:rPr>
  </w:style>
  <w:style w:type="character" w:customStyle="1" w:styleId="Heading3Char">
    <w:name w:val="Heading 3 Char"/>
    <w:link w:val="Heading3"/>
    <w:uiPriority w:val="9"/>
    <w:semiHidden/>
    <w:rsid w:val="007E0DC0"/>
    <w:rPr>
      <w:rFonts w:ascii="Calibri Light" w:eastAsia="SimSun" w:hAnsi="Calibri Light" w:cs="Times New Roman"/>
      <w:color w:val="0D0D0D"/>
      <w:sz w:val="24"/>
      <w:szCs w:val="24"/>
    </w:rPr>
  </w:style>
  <w:style w:type="character" w:customStyle="1" w:styleId="Heading4Char">
    <w:name w:val="Heading 4 Char"/>
    <w:link w:val="Heading4"/>
    <w:uiPriority w:val="9"/>
    <w:semiHidden/>
    <w:rsid w:val="007E0DC0"/>
    <w:rPr>
      <w:rFonts w:ascii="Calibri Light" w:eastAsia="SimSun" w:hAnsi="Calibri Light" w:cs="Times New Roman"/>
      <w:i/>
      <w:iCs/>
      <w:color w:val="404040"/>
    </w:rPr>
  </w:style>
  <w:style w:type="character" w:customStyle="1" w:styleId="Heading5Char">
    <w:name w:val="Heading 5 Char"/>
    <w:link w:val="Heading5"/>
    <w:uiPriority w:val="9"/>
    <w:semiHidden/>
    <w:rsid w:val="007E0DC0"/>
    <w:rPr>
      <w:rFonts w:ascii="Calibri Light" w:eastAsia="SimSun" w:hAnsi="Calibri Light" w:cs="Times New Roman"/>
      <w:color w:val="404040"/>
    </w:rPr>
  </w:style>
  <w:style w:type="character" w:customStyle="1" w:styleId="Heading6Char">
    <w:name w:val="Heading 6 Char"/>
    <w:link w:val="Heading6"/>
    <w:uiPriority w:val="9"/>
    <w:semiHidden/>
    <w:rsid w:val="007E0DC0"/>
    <w:rPr>
      <w:rFonts w:ascii="Calibri Light" w:eastAsia="SimSun" w:hAnsi="Calibri Light" w:cs="Times New Roman"/>
    </w:rPr>
  </w:style>
  <w:style w:type="character" w:customStyle="1" w:styleId="Heading7Char">
    <w:name w:val="Heading 7 Char"/>
    <w:link w:val="Heading7"/>
    <w:uiPriority w:val="9"/>
    <w:semiHidden/>
    <w:rsid w:val="007E0DC0"/>
    <w:rPr>
      <w:rFonts w:ascii="Calibri Light" w:eastAsia="SimSun" w:hAnsi="Calibri Light" w:cs="Times New Roman"/>
      <w:i/>
      <w:iCs/>
    </w:rPr>
  </w:style>
  <w:style w:type="character" w:customStyle="1" w:styleId="Heading8Char">
    <w:name w:val="Heading 8 Char"/>
    <w:link w:val="Heading8"/>
    <w:uiPriority w:val="9"/>
    <w:semiHidden/>
    <w:rsid w:val="007E0DC0"/>
    <w:rPr>
      <w:rFonts w:ascii="Calibri Light" w:eastAsia="SimSun" w:hAnsi="Calibri Light" w:cs="Times New Roman"/>
      <w:color w:val="262626"/>
      <w:sz w:val="21"/>
      <w:szCs w:val="21"/>
    </w:rPr>
  </w:style>
  <w:style w:type="character" w:customStyle="1" w:styleId="Heading9Char">
    <w:name w:val="Heading 9 Char"/>
    <w:link w:val="Heading9"/>
    <w:uiPriority w:val="9"/>
    <w:semiHidden/>
    <w:rsid w:val="007E0DC0"/>
    <w:rPr>
      <w:rFonts w:ascii="Calibri Light" w:eastAsia="SimSun" w:hAnsi="Calibri Light" w:cs="Times New Roman"/>
      <w:i/>
      <w:iCs/>
      <w:color w:val="262626"/>
      <w:sz w:val="21"/>
      <w:szCs w:val="21"/>
    </w:rPr>
  </w:style>
  <w:style w:type="paragraph" w:styleId="Caption">
    <w:name w:val="caption"/>
    <w:basedOn w:val="Normal"/>
    <w:next w:val="Normal"/>
    <w:uiPriority w:val="35"/>
    <w:semiHidden/>
    <w:unhideWhenUsed/>
    <w:qFormat/>
    <w:rsid w:val="007E0DC0"/>
    <w:pPr>
      <w:spacing w:after="200" w:line="240" w:lineRule="auto"/>
    </w:pPr>
    <w:rPr>
      <w:i/>
      <w:iCs/>
      <w:color w:val="44546A"/>
      <w:sz w:val="18"/>
      <w:szCs w:val="18"/>
    </w:rPr>
  </w:style>
  <w:style w:type="paragraph" w:styleId="Title">
    <w:name w:val="Title"/>
    <w:basedOn w:val="Normal"/>
    <w:next w:val="Normal"/>
    <w:link w:val="TitleChar"/>
    <w:uiPriority w:val="10"/>
    <w:qFormat/>
    <w:rsid w:val="007E0DC0"/>
    <w:pPr>
      <w:spacing w:after="0" w:line="240" w:lineRule="auto"/>
      <w:contextualSpacing/>
    </w:pPr>
    <w:rPr>
      <w:rFonts w:ascii="Calibri Light" w:eastAsia="SimSun" w:hAnsi="Calibri Light"/>
      <w:spacing w:val="-10"/>
      <w:sz w:val="56"/>
      <w:szCs w:val="56"/>
    </w:rPr>
  </w:style>
  <w:style w:type="character" w:customStyle="1" w:styleId="TitleChar">
    <w:name w:val="Title Char"/>
    <w:link w:val="Title"/>
    <w:uiPriority w:val="10"/>
    <w:rsid w:val="007E0DC0"/>
    <w:rPr>
      <w:rFonts w:ascii="Calibri Light" w:eastAsia="SimSun" w:hAnsi="Calibri Light" w:cs="Times New Roman"/>
      <w:spacing w:val="-10"/>
      <w:sz w:val="56"/>
      <w:szCs w:val="56"/>
    </w:rPr>
  </w:style>
  <w:style w:type="paragraph" w:styleId="Subtitle">
    <w:name w:val="Subtitle"/>
    <w:basedOn w:val="Normal"/>
    <w:next w:val="Normal"/>
    <w:link w:val="SubtitleChar"/>
    <w:uiPriority w:val="11"/>
    <w:qFormat/>
    <w:rsid w:val="007E0DC0"/>
    <w:pPr>
      <w:numPr>
        <w:ilvl w:val="1"/>
      </w:numPr>
    </w:pPr>
    <w:rPr>
      <w:color w:val="5A5A5A"/>
      <w:spacing w:val="15"/>
    </w:rPr>
  </w:style>
  <w:style w:type="character" w:customStyle="1" w:styleId="SubtitleChar">
    <w:name w:val="Subtitle Char"/>
    <w:link w:val="Subtitle"/>
    <w:uiPriority w:val="11"/>
    <w:rsid w:val="007E0DC0"/>
    <w:rPr>
      <w:color w:val="5A5A5A"/>
      <w:spacing w:val="15"/>
    </w:rPr>
  </w:style>
  <w:style w:type="character" w:styleId="Strong">
    <w:name w:val="Strong"/>
    <w:uiPriority w:val="22"/>
    <w:qFormat/>
    <w:rsid w:val="007E0DC0"/>
    <w:rPr>
      <w:b/>
      <w:bCs/>
      <w:color w:val="auto"/>
    </w:rPr>
  </w:style>
  <w:style w:type="character" w:styleId="Emphasis">
    <w:name w:val="Emphasis"/>
    <w:uiPriority w:val="20"/>
    <w:qFormat/>
    <w:rsid w:val="007E0DC0"/>
    <w:rPr>
      <w:i/>
      <w:iCs/>
      <w:color w:val="auto"/>
    </w:rPr>
  </w:style>
  <w:style w:type="paragraph" w:styleId="NoSpacing">
    <w:name w:val="No Spacing"/>
    <w:uiPriority w:val="1"/>
    <w:qFormat/>
    <w:rsid w:val="007E0DC0"/>
    <w:rPr>
      <w:sz w:val="22"/>
      <w:szCs w:val="22"/>
    </w:rPr>
  </w:style>
  <w:style w:type="paragraph" w:styleId="Quote">
    <w:name w:val="Quote"/>
    <w:basedOn w:val="Normal"/>
    <w:next w:val="Normal"/>
    <w:link w:val="QuoteChar"/>
    <w:uiPriority w:val="29"/>
    <w:qFormat/>
    <w:rsid w:val="007E0DC0"/>
    <w:pPr>
      <w:spacing w:before="200"/>
      <w:ind w:left="864" w:right="864"/>
    </w:pPr>
    <w:rPr>
      <w:i/>
      <w:iCs/>
      <w:color w:val="404040"/>
    </w:rPr>
  </w:style>
  <w:style w:type="character" w:customStyle="1" w:styleId="QuoteChar">
    <w:name w:val="Quote Char"/>
    <w:link w:val="Quote"/>
    <w:uiPriority w:val="29"/>
    <w:rsid w:val="007E0DC0"/>
    <w:rPr>
      <w:i/>
      <w:iCs/>
      <w:color w:val="404040"/>
    </w:rPr>
  </w:style>
  <w:style w:type="paragraph" w:styleId="IntenseQuote">
    <w:name w:val="Intense Quote"/>
    <w:basedOn w:val="Normal"/>
    <w:next w:val="Normal"/>
    <w:link w:val="IntenseQuoteChar"/>
    <w:uiPriority w:val="30"/>
    <w:qFormat/>
    <w:rsid w:val="007E0DC0"/>
    <w:pPr>
      <w:pBdr>
        <w:top w:val="single" w:sz="4" w:space="10" w:color="404040"/>
        <w:bottom w:val="single" w:sz="4" w:space="10" w:color="404040"/>
      </w:pBdr>
      <w:spacing w:before="360" w:after="360"/>
      <w:ind w:left="864" w:right="864"/>
      <w:jc w:val="center"/>
    </w:pPr>
    <w:rPr>
      <w:i/>
      <w:iCs/>
      <w:color w:val="404040"/>
    </w:rPr>
  </w:style>
  <w:style w:type="character" w:customStyle="1" w:styleId="IntenseQuoteChar">
    <w:name w:val="Intense Quote Char"/>
    <w:link w:val="IntenseQuote"/>
    <w:uiPriority w:val="30"/>
    <w:rsid w:val="007E0DC0"/>
    <w:rPr>
      <w:i/>
      <w:iCs/>
      <w:color w:val="404040"/>
    </w:rPr>
  </w:style>
  <w:style w:type="character" w:styleId="SubtleEmphasis">
    <w:name w:val="Subtle Emphasis"/>
    <w:uiPriority w:val="19"/>
    <w:qFormat/>
    <w:rsid w:val="007E0DC0"/>
    <w:rPr>
      <w:i/>
      <w:iCs/>
      <w:color w:val="404040"/>
    </w:rPr>
  </w:style>
  <w:style w:type="character" w:styleId="IntenseEmphasis">
    <w:name w:val="Intense Emphasis"/>
    <w:uiPriority w:val="21"/>
    <w:qFormat/>
    <w:rsid w:val="007E0DC0"/>
    <w:rPr>
      <w:b/>
      <w:bCs/>
      <w:i/>
      <w:iCs/>
      <w:color w:val="auto"/>
    </w:rPr>
  </w:style>
  <w:style w:type="character" w:styleId="SubtleReference">
    <w:name w:val="Subtle Reference"/>
    <w:uiPriority w:val="31"/>
    <w:qFormat/>
    <w:rsid w:val="007E0DC0"/>
    <w:rPr>
      <w:smallCaps/>
      <w:color w:val="404040"/>
    </w:rPr>
  </w:style>
  <w:style w:type="character" w:styleId="IntenseReference">
    <w:name w:val="Intense Reference"/>
    <w:uiPriority w:val="32"/>
    <w:qFormat/>
    <w:rsid w:val="007E0DC0"/>
    <w:rPr>
      <w:b/>
      <w:bCs/>
      <w:smallCaps/>
      <w:color w:val="404040"/>
      <w:spacing w:val="5"/>
    </w:rPr>
  </w:style>
  <w:style w:type="character" w:styleId="BookTitle">
    <w:name w:val="Book Title"/>
    <w:uiPriority w:val="33"/>
    <w:qFormat/>
    <w:rsid w:val="007E0DC0"/>
    <w:rPr>
      <w:b/>
      <w:bCs/>
      <w:i/>
      <w:iCs/>
      <w:spacing w:val="5"/>
    </w:rPr>
  </w:style>
  <w:style w:type="paragraph" w:styleId="TOCHeading">
    <w:name w:val="TOC Heading"/>
    <w:basedOn w:val="Heading1"/>
    <w:next w:val="Normal"/>
    <w:uiPriority w:val="39"/>
    <w:semiHidden/>
    <w:unhideWhenUsed/>
    <w:qFormat/>
    <w:rsid w:val="007E0DC0"/>
    <w:pPr>
      <w:outlineLvl w:val="9"/>
    </w:pPr>
  </w:style>
  <w:style w:type="character" w:styleId="Hyperlink">
    <w:name w:val="Hyperlink"/>
    <w:basedOn w:val="DefaultParagraphFont"/>
    <w:uiPriority w:val="99"/>
    <w:unhideWhenUsed/>
    <w:rsid w:val="00B637B7"/>
    <w:rPr>
      <w:color w:val="0563C1" w:themeColor="hyperlink"/>
      <w:u w:val="single"/>
    </w:rPr>
  </w:style>
  <w:style w:type="character" w:styleId="UnresolvedMention">
    <w:name w:val="Unresolved Mention"/>
    <w:basedOn w:val="DefaultParagraphFont"/>
    <w:uiPriority w:val="99"/>
    <w:semiHidden/>
    <w:unhideWhenUsed/>
    <w:rsid w:val="00B637B7"/>
    <w:rPr>
      <w:color w:val="605E5C"/>
      <w:shd w:val="clear" w:color="auto" w:fill="E1DFDD"/>
    </w:rPr>
  </w:style>
  <w:style w:type="paragraph" w:styleId="ListParagraph">
    <w:name w:val="List Paragraph"/>
    <w:basedOn w:val="Normal"/>
    <w:uiPriority w:val="34"/>
    <w:qFormat/>
    <w:rsid w:val="003F734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3169529">
      <w:bodyDiv w:val="1"/>
      <w:marLeft w:val="0"/>
      <w:marRight w:val="0"/>
      <w:marTop w:val="0"/>
      <w:marBottom w:val="0"/>
      <w:divBdr>
        <w:top w:val="none" w:sz="0" w:space="0" w:color="auto"/>
        <w:left w:val="none" w:sz="0" w:space="0" w:color="auto"/>
        <w:bottom w:val="none" w:sz="0" w:space="0" w:color="auto"/>
        <w:right w:val="none" w:sz="0" w:space="0" w:color="auto"/>
      </w:divBdr>
    </w:div>
    <w:div w:id="1246963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68o_X8Peie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363C2-34F2-484C-B028-E62173511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924</Words>
  <Characters>5272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Barber</dc:creator>
  <cp:keywords/>
  <dc:description/>
  <cp:lastModifiedBy>Patrick Barber</cp:lastModifiedBy>
  <cp:revision>16</cp:revision>
  <cp:lastPrinted>2022-10-29T09:54:00Z</cp:lastPrinted>
  <dcterms:created xsi:type="dcterms:W3CDTF">2025-08-19T15:44:00Z</dcterms:created>
  <dcterms:modified xsi:type="dcterms:W3CDTF">2025-10-13T09:42:00Z</dcterms:modified>
</cp:coreProperties>
</file>