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AA6C4D" w14:textId="59C7679B" w:rsidR="00125511" w:rsidRPr="00A51109" w:rsidRDefault="004417CF" w:rsidP="00125511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en-GB"/>
        </w:rPr>
      </w:pPr>
      <w:r w:rsidRPr="00A51109">
        <w:rPr>
          <w:noProof/>
          <w:sz w:val="20"/>
          <w:szCs w:val="20"/>
        </w:rPr>
        <w:drawing>
          <wp:inline distT="0" distB="0" distL="0" distR="0" wp14:anchorId="51DE818B" wp14:editId="7EBE765B">
            <wp:extent cx="3154680" cy="1866900"/>
            <wp:effectExtent l="0" t="0" r="7620" b="0"/>
            <wp:docPr id="1" name="Picture 1" descr="A logo for a compan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logo for a company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54680" cy="1866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0F0B7D" w14:textId="1C1FC44E" w:rsidR="0058276E" w:rsidRDefault="0058276E" w:rsidP="007B5F00">
      <w:pPr>
        <w:rPr>
          <w:rFonts w:ascii="Arial" w:hAnsi="Arial" w:cs="Arial"/>
          <w:sz w:val="24"/>
          <w:szCs w:val="24"/>
        </w:rPr>
      </w:pPr>
    </w:p>
    <w:p w14:paraId="2DB4AC6F" w14:textId="77777777" w:rsidR="007B5F00" w:rsidRPr="004C10C1" w:rsidRDefault="007B5F00" w:rsidP="007B5F00">
      <w:pPr>
        <w:shd w:val="clear" w:color="auto" w:fill="F8F4F1"/>
        <w:spacing w:after="0" w:line="240" w:lineRule="auto"/>
        <w:jc w:val="center"/>
        <w:rPr>
          <w:rFonts w:eastAsia="Times New Roman" w:cs="Arial"/>
          <w:sz w:val="32"/>
          <w:szCs w:val="32"/>
          <w:lang w:eastAsia="en-GB"/>
        </w:rPr>
      </w:pPr>
      <w:r w:rsidRPr="004C10C1">
        <w:rPr>
          <w:rFonts w:eastAsia="Times New Roman" w:cs="Arial"/>
          <w:sz w:val="32"/>
          <w:szCs w:val="32"/>
          <w:lang w:eastAsia="en-GB"/>
        </w:rPr>
        <w:t>Conflict of interest Policy</w:t>
      </w:r>
      <w:r>
        <w:rPr>
          <w:rFonts w:eastAsia="Times New Roman" w:cs="Arial"/>
          <w:sz w:val="32"/>
          <w:szCs w:val="32"/>
          <w:lang w:eastAsia="en-GB"/>
        </w:rPr>
        <w:t xml:space="preserve"> 2026</w:t>
      </w:r>
    </w:p>
    <w:p w14:paraId="0747F6E5" w14:textId="77777777" w:rsidR="007B5F00" w:rsidRDefault="007B5F00" w:rsidP="007B5F00">
      <w:pPr>
        <w:shd w:val="clear" w:color="auto" w:fill="F8F4F1"/>
        <w:spacing w:after="0" w:line="240" w:lineRule="auto"/>
        <w:rPr>
          <w:rFonts w:eastAsia="Times New Roman" w:cs="Arial"/>
          <w:sz w:val="24"/>
          <w:lang w:eastAsia="en-GB"/>
        </w:rPr>
      </w:pPr>
    </w:p>
    <w:p w14:paraId="208081B7" w14:textId="6BEBA997" w:rsidR="007B5F00" w:rsidRPr="004C10C1" w:rsidRDefault="00BF3519" w:rsidP="007B5F00">
      <w:pPr>
        <w:shd w:val="clear" w:color="auto" w:fill="F8F4F1"/>
        <w:spacing w:after="0" w:line="240" w:lineRule="auto"/>
        <w:rPr>
          <w:rFonts w:ascii="Arial" w:eastAsia="Times New Roman" w:hAnsi="Arial" w:cs="Arial"/>
          <w:sz w:val="24"/>
          <w:szCs w:val="24"/>
          <w:u w:val="single"/>
          <w:lang w:eastAsia="en-GB"/>
        </w:rPr>
      </w:pPr>
      <w:r w:rsidRPr="00BF3519">
        <w:rPr>
          <w:rFonts w:ascii="Arial" w:eastAsia="Times New Roman" w:hAnsi="Arial" w:cs="Arial"/>
          <w:sz w:val="24"/>
          <w:lang w:eastAsia="en-GB"/>
        </w:rPr>
        <w:t>Th</w:t>
      </w:r>
      <w:r w:rsidR="001F3728">
        <w:rPr>
          <w:rFonts w:ascii="Arial" w:eastAsia="Times New Roman" w:hAnsi="Arial" w:cs="Arial"/>
          <w:sz w:val="24"/>
          <w:lang w:eastAsia="en-GB"/>
        </w:rPr>
        <w:t xml:space="preserve">is </w:t>
      </w:r>
      <w:r w:rsidR="00F85545">
        <w:rPr>
          <w:rFonts w:ascii="Arial" w:eastAsia="Times New Roman" w:hAnsi="Arial" w:cs="Arial"/>
          <w:sz w:val="24"/>
          <w:lang w:eastAsia="en-GB"/>
        </w:rPr>
        <w:t xml:space="preserve">conflict of interest policy </w:t>
      </w:r>
      <w:r w:rsidR="00AC2313">
        <w:rPr>
          <w:rFonts w:ascii="Arial" w:eastAsia="Times New Roman" w:hAnsi="Arial" w:cs="Arial"/>
          <w:sz w:val="24"/>
          <w:lang w:eastAsia="en-GB"/>
        </w:rPr>
        <w:t xml:space="preserve">ensures that Employees, </w:t>
      </w:r>
      <w:r w:rsidR="00A62201">
        <w:rPr>
          <w:rFonts w:ascii="Arial" w:eastAsia="Times New Roman" w:hAnsi="Arial" w:cs="Arial"/>
          <w:sz w:val="24"/>
          <w:lang w:eastAsia="en-GB"/>
        </w:rPr>
        <w:t>Volunteer’s,</w:t>
      </w:r>
      <w:r w:rsidR="00544914">
        <w:rPr>
          <w:rFonts w:ascii="Arial" w:eastAsia="Times New Roman" w:hAnsi="Arial" w:cs="Arial"/>
          <w:sz w:val="24"/>
          <w:lang w:eastAsia="en-GB"/>
        </w:rPr>
        <w:t xml:space="preserve"> and </w:t>
      </w:r>
      <w:r w:rsidR="0046142F">
        <w:rPr>
          <w:rFonts w:ascii="Arial" w:eastAsia="Times New Roman" w:hAnsi="Arial" w:cs="Arial"/>
          <w:sz w:val="24"/>
          <w:lang w:eastAsia="en-GB"/>
        </w:rPr>
        <w:t>S</w:t>
      </w:r>
      <w:r w:rsidR="00213B50">
        <w:rPr>
          <w:rFonts w:ascii="Arial" w:eastAsia="Times New Roman" w:hAnsi="Arial" w:cs="Arial"/>
          <w:sz w:val="24"/>
          <w:lang w:eastAsia="en-GB"/>
        </w:rPr>
        <w:t xml:space="preserve">uppliers act in the </w:t>
      </w:r>
      <w:r w:rsidR="008A3D54">
        <w:rPr>
          <w:rFonts w:ascii="Arial" w:eastAsia="Times New Roman" w:hAnsi="Arial" w:cs="Arial"/>
          <w:sz w:val="24"/>
          <w:lang w:eastAsia="en-GB"/>
        </w:rPr>
        <w:t>best interest</w:t>
      </w:r>
      <w:r w:rsidR="007350B0">
        <w:rPr>
          <w:rFonts w:ascii="Arial" w:eastAsia="Times New Roman" w:hAnsi="Arial" w:cs="Arial"/>
          <w:sz w:val="24"/>
          <w:lang w:eastAsia="en-GB"/>
        </w:rPr>
        <w:t xml:space="preserve"> of the </w:t>
      </w:r>
      <w:r w:rsidR="00323791">
        <w:rPr>
          <w:rFonts w:ascii="Arial" w:eastAsia="Times New Roman" w:hAnsi="Arial" w:cs="Arial"/>
          <w:sz w:val="24"/>
          <w:lang w:eastAsia="en-GB"/>
        </w:rPr>
        <w:t>NCDC</w:t>
      </w:r>
      <w:r w:rsidR="00267B6E">
        <w:rPr>
          <w:rFonts w:ascii="Arial" w:eastAsia="Times New Roman" w:hAnsi="Arial" w:cs="Arial"/>
          <w:sz w:val="24"/>
          <w:lang w:eastAsia="en-GB"/>
        </w:rPr>
        <w:t xml:space="preserve">, avoiding </w:t>
      </w:r>
      <w:r w:rsidR="003F0FD6">
        <w:rPr>
          <w:rFonts w:ascii="Arial" w:eastAsia="Times New Roman" w:hAnsi="Arial" w:cs="Arial"/>
          <w:sz w:val="24"/>
          <w:lang w:eastAsia="en-GB"/>
        </w:rPr>
        <w:t xml:space="preserve">situations where personal, </w:t>
      </w:r>
      <w:r w:rsidR="00C93BD4">
        <w:rPr>
          <w:rFonts w:ascii="Arial" w:eastAsia="Times New Roman" w:hAnsi="Arial" w:cs="Arial"/>
          <w:sz w:val="24"/>
          <w:lang w:eastAsia="en-GB"/>
        </w:rPr>
        <w:t>financial,</w:t>
      </w:r>
      <w:r w:rsidR="003F0FD6">
        <w:rPr>
          <w:rFonts w:ascii="Arial" w:eastAsia="Times New Roman" w:hAnsi="Arial" w:cs="Arial"/>
          <w:sz w:val="24"/>
          <w:lang w:eastAsia="en-GB"/>
        </w:rPr>
        <w:t xml:space="preserve"> or</w:t>
      </w:r>
      <w:r w:rsidR="00323791">
        <w:rPr>
          <w:rFonts w:ascii="Arial" w:eastAsia="Times New Roman" w:hAnsi="Arial" w:cs="Arial"/>
          <w:sz w:val="24"/>
          <w:lang w:eastAsia="en-GB"/>
        </w:rPr>
        <w:t xml:space="preserve"> professional interest </w:t>
      </w:r>
      <w:r w:rsidR="00E358E9">
        <w:rPr>
          <w:rFonts w:ascii="Arial" w:eastAsia="Times New Roman" w:hAnsi="Arial" w:cs="Arial"/>
          <w:sz w:val="24"/>
          <w:lang w:eastAsia="en-GB"/>
        </w:rPr>
        <w:t xml:space="preserve">could influence </w:t>
      </w:r>
      <w:r w:rsidR="008A3D54">
        <w:rPr>
          <w:rFonts w:ascii="Arial" w:eastAsia="Times New Roman" w:hAnsi="Arial" w:cs="Arial"/>
          <w:sz w:val="24"/>
          <w:lang w:eastAsia="en-GB"/>
        </w:rPr>
        <w:t>decision.</w:t>
      </w:r>
      <w:r w:rsidR="00D44040">
        <w:rPr>
          <w:rFonts w:ascii="Arial" w:eastAsia="Times New Roman" w:hAnsi="Arial" w:cs="Arial"/>
          <w:sz w:val="24"/>
          <w:lang w:eastAsia="en-GB"/>
        </w:rPr>
        <w:t xml:space="preserve"> It protects NCDC integrity</w:t>
      </w:r>
      <w:r w:rsidR="00D1330B">
        <w:rPr>
          <w:rFonts w:ascii="Arial" w:eastAsia="Times New Roman" w:hAnsi="Arial" w:cs="Arial"/>
          <w:sz w:val="24"/>
          <w:lang w:eastAsia="en-GB"/>
        </w:rPr>
        <w:t xml:space="preserve"> and</w:t>
      </w:r>
      <w:r w:rsidR="00D44040">
        <w:rPr>
          <w:rFonts w:ascii="Arial" w:eastAsia="Times New Roman" w:hAnsi="Arial" w:cs="Arial"/>
          <w:sz w:val="24"/>
          <w:lang w:eastAsia="en-GB"/>
        </w:rPr>
        <w:t xml:space="preserve"> </w:t>
      </w:r>
      <w:r w:rsidR="006F59A2">
        <w:rPr>
          <w:rFonts w:ascii="Arial" w:eastAsia="Times New Roman" w:hAnsi="Arial" w:cs="Arial"/>
          <w:sz w:val="24"/>
          <w:lang w:eastAsia="en-GB"/>
        </w:rPr>
        <w:t xml:space="preserve">reputation while </w:t>
      </w:r>
      <w:r w:rsidR="002B2124">
        <w:rPr>
          <w:rFonts w:ascii="Arial" w:eastAsia="Times New Roman" w:hAnsi="Arial" w:cs="Arial"/>
          <w:sz w:val="24"/>
          <w:lang w:eastAsia="en-GB"/>
        </w:rPr>
        <w:t xml:space="preserve">providing a clear framework for disclosure </w:t>
      </w:r>
      <w:r w:rsidR="00802E4D">
        <w:rPr>
          <w:rFonts w:ascii="Arial" w:eastAsia="Times New Roman" w:hAnsi="Arial" w:cs="Arial"/>
          <w:sz w:val="24"/>
          <w:lang w:eastAsia="en-GB"/>
        </w:rPr>
        <w:t>and management of conflicts.</w:t>
      </w:r>
      <w:r w:rsidR="007B5F00" w:rsidRPr="004C10C1">
        <w:rPr>
          <w:rFonts w:ascii="Arial" w:eastAsia="Times New Roman" w:hAnsi="Arial" w:cs="Arial"/>
          <w:sz w:val="24"/>
          <w:szCs w:val="24"/>
          <w:lang w:eastAsia="en-GB"/>
        </w:rPr>
        <w:fldChar w:fldCharType="begin"/>
      </w:r>
      <w:r w:rsidR="007B5F00" w:rsidRPr="004C10C1">
        <w:rPr>
          <w:rFonts w:ascii="Arial" w:eastAsia="Times New Roman" w:hAnsi="Arial" w:cs="Arial"/>
          <w:sz w:val="24"/>
          <w:szCs w:val="24"/>
          <w:lang w:eastAsia="en-GB"/>
        </w:rPr>
        <w:instrText>HYPERLINK "https://www.bing.com/ck/a?!&amp;&amp;p=fa461ff671391fe61f7ba908738ac28381ed8b8bd9e1fdc61ec3185e21d6f3b2JmltdHM9MTc3NDgyODgwMA&amp;ptn=3&amp;ver=2&amp;hsh=4&amp;fclid=16bb98fc-21b8-61e5-2162-8c44205860a7&amp;psq=conflict+of+interest+policy+uk+template&amp;u=a1aHR0cHM6Ly93d3cudWsuY29vcC9yZXNvdXJjZXMvY29uZmxpY3QtaW50ZXJlc3QtcG9saWN5LXRlbXBsYXRl&amp;ntb=1" \t "_blank"</w:instrText>
      </w:r>
      <w:r w:rsidR="007B5F00" w:rsidRPr="004C10C1">
        <w:rPr>
          <w:rFonts w:ascii="Arial" w:eastAsia="Times New Roman" w:hAnsi="Arial" w:cs="Arial"/>
          <w:sz w:val="24"/>
          <w:szCs w:val="24"/>
          <w:lang w:eastAsia="en-GB"/>
        </w:rPr>
      </w:r>
      <w:r w:rsidR="007B5F00" w:rsidRPr="004C10C1">
        <w:rPr>
          <w:rFonts w:ascii="Arial" w:eastAsia="Times New Roman" w:hAnsi="Arial" w:cs="Arial"/>
          <w:sz w:val="24"/>
          <w:szCs w:val="24"/>
          <w:lang w:eastAsia="en-GB"/>
        </w:rPr>
        <w:fldChar w:fldCharType="separate"/>
      </w:r>
    </w:p>
    <w:p w14:paraId="14F36177" w14:textId="68DA7622" w:rsidR="007B5F00" w:rsidRPr="001569D2" w:rsidRDefault="007B5F00" w:rsidP="001569D2">
      <w:pPr>
        <w:shd w:val="clear" w:color="auto" w:fill="F8F4F1"/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  <w:r w:rsidRPr="004C10C1">
        <w:rPr>
          <w:rFonts w:ascii="Arial" w:eastAsia="Times New Roman" w:hAnsi="Arial" w:cs="Arial"/>
          <w:sz w:val="24"/>
          <w:szCs w:val="24"/>
          <w:lang w:eastAsia="en-GB"/>
        </w:rPr>
        <w:fldChar w:fldCharType="end"/>
      </w:r>
    </w:p>
    <w:p w14:paraId="57EED717" w14:textId="77777777" w:rsidR="007B5F00" w:rsidRPr="00114F38" w:rsidRDefault="007B5F00" w:rsidP="00114F38">
      <w:pPr>
        <w:pStyle w:val="NoSpacing"/>
        <w:rPr>
          <w:rFonts w:ascii="Arial" w:hAnsi="Arial" w:cs="Arial"/>
          <w:sz w:val="24"/>
          <w:szCs w:val="24"/>
          <w:lang w:eastAsia="en-GB"/>
        </w:rPr>
      </w:pPr>
    </w:p>
    <w:p w14:paraId="00BE646D" w14:textId="77777777" w:rsidR="007B5F00" w:rsidRPr="00114F38" w:rsidRDefault="007B5F00" w:rsidP="00114F38">
      <w:pPr>
        <w:pStyle w:val="NoSpacing"/>
        <w:rPr>
          <w:rFonts w:ascii="Arial" w:hAnsi="Arial" w:cs="Arial"/>
          <w:b/>
          <w:bCs/>
          <w:sz w:val="24"/>
          <w:szCs w:val="24"/>
          <w:lang w:eastAsia="en-GB"/>
        </w:rPr>
      </w:pPr>
      <w:r w:rsidRPr="00114F38">
        <w:rPr>
          <w:rFonts w:ascii="Arial" w:hAnsi="Arial" w:cs="Arial"/>
          <w:b/>
          <w:bCs/>
          <w:sz w:val="24"/>
          <w:szCs w:val="24"/>
          <w:lang w:eastAsia="en-GB"/>
        </w:rPr>
        <w:t>Scope and Applicability</w:t>
      </w:r>
    </w:p>
    <w:p w14:paraId="231F5FA0" w14:textId="40DF4F05" w:rsidR="007B5F00" w:rsidRPr="00114F38" w:rsidRDefault="007B5F00" w:rsidP="00114F38">
      <w:pPr>
        <w:pStyle w:val="NoSpacing"/>
        <w:rPr>
          <w:rFonts w:ascii="Arial" w:hAnsi="Arial" w:cs="Arial"/>
          <w:sz w:val="24"/>
          <w:szCs w:val="24"/>
          <w:lang w:eastAsia="en-GB"/>
        </w:rPr>
      </w:pPr>
      <w:r w:rsidRPr="00114F38">
        <w:rPr>
          <w:rFonts w:ascii="Arial" w:hAnsi="Arial" w:cs="Arial"/>
          <w:sz w:val="24"/>
          <w:szCs w:val="24"/>
          <w:lang w:eastAsia="en-GB"/>
        </w:rPr>
        <w:t>Applies to all </w:t>
      </w:r>
      <w:r w:rsidR="00C93BD4">
        <w:rPr>
          <w:rFonts w:ascii="Arial" w:hAnsi="Arial" w:cs="Arial"/>
          <w:sz w:val="24"/>
          <w:szCs w:val="24"/>
          <w:lang w:eastAsia="en-GB"/>
        </w:rPr>
        <w:t>S</w:t>
      </w:r>
      <w:r w:rsidRPr="00114F38">
        <w:rPr>
          <w:rFonts w:ascii="Arial" w:hAnsi="Arial" w:cs="Arial"/>
          <w:sz w:val="24"/>
          <w:szCs w:val="24"/>
          <w:lang w:eastAsia="en-GB"/>
        </w:rPr>
        <w:t>taff, </w:t>
      </w:r>
      <w:r w:rsidR="00C93BD4">
        <w:rPr>
          <w:rFonts w:ascii="Arial" w:hAnsi="Arial" w:cs="Arial"/>
          <w:sz w:val="24"/>
          <w:szCs w:val="24"/>
          <w:lang w:eastAsia="en-GB"/>
        </w:rPr>
        <w:t>V</w:t>
      </w:r>
      <w:r w:rsidRPr="00114F38">
        <w:rPr>
          <w:rFonts w:ascii="Arial" w:hAnsi="Arial" w:cs="Arial"/>
          <w:sz w:val="24"/>
          <w:szCs w:val="24"/>
          <w:lang w:eastAsia="en-GB"/>
        </w:rPr>
        <w:t>olunteers, </w:t>
      </w:r>
      <w:r w:rsidR="00C93BD4">
        <w:rPr>
          <w:rFonts w:ascii="Arial" w:hAnsi="Arial" w:cs="Arial"/>
          <w:sz w:val="24"/>
          <w:szCs w:val="24"/>
          <w:lang w:eastAsia="en-GB"/>
        </w:rPr>
        <w:t>T</w:t>
      </w:r>
      <w:r w:rsidR="00C93BD4" w:rsidRPr="00114F38">
        <w:rPr>
          <w:rFonts w:ascii="Arial" w:hAnsi="Arial" w:cs="Arial"/>
          <w:sz w:val="24"/>
          <w:szCs w:val="24"/>
          <w:lang w:eastAsia="en-GB"/>
        </w:rPr>
        <w:t>rustees,</w:t>
      </w:r>
      <w:r w:rsidRPr="00114F38">
        <w:rPr>
          <w:rFonts w:ascii="Arial" w:hAnsi="Arial" w:cs="Arial"/>
          <w:sz w:val="24"/>
          <w:szCs w:val="24"/>
          <w:lang w:eastAsia="en-GB"/>
        </w:rPr>
        <w:t> and </w:t>
      </w:r>
      <w:r w:rsidR="00C93BD4">
        <w:rPr>
          <w:rFonts w:ascii="Arial" w:hAnsi="Arial" w:cs="Arial"/>
          <w:sz w:val="24"/>
          <w:szCs w:val="24"/>
          <w:lang w:eastAsia="en-GB"/>
        </w:rPr>
        <w:t>Suppliers.</w:t>
      </w:r>
    </w:p>
    <w:p w14:paraId="05A42F2F" w14:textId="1B6B726E" w:rsidR="007B5F00" w:rsidRPr="00114F38" w:rsidRDefault="007B5F00" w:rsidP="00114F38">
      <w:pPr>
        <w:pStyle w:val="NoSpacing"/>
        <w:rPr>
          <w:rFonts w:ascii="Arial" w:hAnsi="Arial" w:cs="Arial"/>
          <w:sz w:val="24"/>
          <w:szCs w:val="24"/>
          <w:lang w:eastAsia="en-GB"/>
        </w:rPr>
      </w:pPr>
      <w:hyperlink r:id="rId9" w:tgtFrame="_blank" w:history="1">
        <w:r w:rsidRPr="00114F38">
          <w:rPr>
            <w:rFonts w:ascii="Arial" w:hAnsi="Arial" w:cs="Arial"/>
            <w:sz w:val="24"/>
            <w:szCs w:val="24"/>
            <w:lang w:eastAsia="en-GB"/>
          </w:rPr>
          <w:t>Covers actual, potential, and perceived conflicts of interest arising in connection with </w:t>
        </w:r>
        <w:r w:rsidR="002C57B3">
          <w:rPr>
            <w:rFonts w:ascii="Arial" w:hAnsi="Arial" w:cs="Arial"/>
            <w:sz w:val="24"/>
            <w:szCs w:val="24"/>
            <w:lang w:eastAsia="en-GB"/>
          </w:rPr>
          <w:t xml:space="preserve">               </w:t>
        </w:r>
        <w:r w:rsidRPr="00114F38">
          <w:rPr>
            <w:rFonts w:ascii="Arial" w:hAnsi="Arial" w:cs="Arial"/>
            <w:sz w:val="24"/>
            <w:szCs w:val="24"/>
            <w:lang w:eastAsia="en-GB"/>
          </w:rPr>
          <w:t>organisational activities. </w:t>
        </w:r>
      </w:hyperlink>
    </w:p>
    <w:p w14:paraId="06B2C394" w14:textId="77777777" w:rsidR="007B5F00" w:rsidRPr="00114F38" w:rsidRDefault="007B5F00" w:rsidP="00114F38">
      <w:pPr>
        <w:pStyle w:val="NoSpacing"/>
        <w:rPr>
          <w:rFonts w:ascii="Arial" w:hAnsi="Arial" w:cs="Arial"/>
          <w:b/>
          <w:bCs/>
          <w:sz w:val="24"/>
          <w:szCs w:val="24"/>
          <w:lang w:eastAsia="en-GB"/>
        </w:rPr>
      </w:pPr>
    </w:p>
    <w:p w14:paraId="1305C804" w14:textId="77777777" w:rsidR="007B5F00" w:rsidRPr="00114F38" w:rsidRDefault="007B5F00" w:rsidP="00114F38">
      <w:pPr>
        <w:pStyle w:val="NoSpacing"/>
        <w:rPr>
          <w:rFonts w:ascii="Arial" w:hAnsi="Arial" w:cs="Arial"/>
          <w:b/>
          <w:bCs/>
          <w:sz w:val="24"/>
          <w:szCs w:val="24"/>
          <w:lang w:eastAsia="en-GB"/>
        </w:rPr>
      </w:pPr>
      <w:r w:rsidRPr="00114F38">
        <w:rPr>
          <w:rFonts w:ascii="Arial" w:hAnsi="Arial" w:cs="Arial"/>
          <w:b/>
          <w:bCs/>
          <w:sz w:val="24"/>
          <w:szCs w:val="24"/>
          <w:lang w:eastAsia="en-GB"/>
        </w:rPr>
        <w:t>Definitions</w:t>
      </w:r>
    </w:p>
    <w:p w14:paraId="5FD708F8" w14:textId="315F8274" w:rsidR="007B5F00" w:rsidRPr="00114F38" w:rsidRDefault="007B5F00" w:rsidP="00114F38">
      <w:pPr>
        <w:pStyle w:val="NoSpacing"/>
        <w:rPr>
          <w:rFonts w:ascii="Arial" w:hAnsi="Arial" w:cs="Arial"/>
          <w:sz w:val="24"/>
          <w:szCs w:val="24"/>
          <w:lang w:eastAsia="en-GB"/>
        </w:rPr>
      </w:pPr>
      <w:r w:rsidRPr="00114F38">
        <w:rPr>
          <w:rFonts w:ascii="Arial" w:hAnsi="Arial" w:cs="Arial"/>
          <w:sz w:val="24"/>
          <w:szCs w:val="24"/>
          <w:lang w:eastAsia="en-GB"/>
        </w:rPr>
        <w:t>Conflict of Interest: Any situation </w:t>
      </w:r>
      <w:r w:rsidR="00FA0917" w:rsidRPr="00114F38">
        <w:rPr>
          <w:rFonts w:ascii="Arial" w:hAnsi="Arial" w:cs="Arial"/>
          <w:sz w:val="24"/>
          <w:szCs w:val="24"/>
          <w:lang w:eastAsia="en-GB"/>
        </w:rPr>
        <w:t>were</w:t>
      </w:r>
      <w:r w:rsidRPr="00114F38">
        <w:rPr>
          <w:rFonts w:ascii="Arial" w:hAnsi="Arial" w:cs="Arial"/>
          <w:sz w:val="24"/>
          <w:szCs w:val="24"/>
          <w:lang w:eastAsia="en-GB"/>
        </w:rPr>
        <w:t> personal, financial, or </w:t>
      </w:r>
      <w:r w:rsidR="00462895" w:rsidRPr="00114F38">
        <w:rPr>
          <w:rFonts w:ascii="Arial" w:hAnsi="Arial" w:cs="Arial"/>
          <w:sz w:val="24"/>
          <w:szCs w:val="24"/>
          <w:lang w:eastAsia="en-GB"/>
        </w:rPr>
        <w:t>professional</w:t>
      </w:r>
      <w:r w:rsidR="007F0CB5">
        <w:rPr>
          <w:rFonts w:ascii="Arial" w:hAnsi="Arial" w:cs="Arial"/>
          <w:sz w:val="24"/>
          <w:szCs w:val="24"/>
          <w:lang w:eastAsia="en-GB"/>
        </w:rPr>
        <w:t xml:space="preserve"> </w:t>
      </w:r>
      <w:r w:rsidR="00462895" w:rsidRPr="00114F38">
        <w:rPr>
          <w:rFonts w:ascii="Arial" w:hAnsi="Arial" w:cs="Arial"/>
          <w:sz w:val="24"/>
          <w:szCs w:val="24"/>
          <w:lang w:eastAsia="en-GB"/>
        </w:rPr>
        <w:t>interests</w:t>
      </w:r>
      <w:r w:rsidRPr="00114F38">
        <w:rPr>
          <w:rFonts w:ascii="Arial" w:hAnsi="Arial" w:cs="Arial"/>
          <w:sz w:val="24"/>
          <w:szCs w:val="24"/>
          <w:lang w:eastAsia="en-GB"/>
        </w:rPr>
        <w:t> </w:t>
      </w:r>
      <w:r w:rsidR="00AA4C12" w:rsidRPr="00114F38">
        <w:rPr>
          <w:rFonts w:ascii="Arial" w:hAnsi="Arial" w:cs="Arial"/>
          <w:sz w:val="24"/>
          <w:szCs w:val="24"/>
          <w:lang w:eastAsia="en-GB"/>
        </w:rPr>
        <w:t>could influence</w:t>
      </w:r>
      <w:r w:rsidRPr="00114F38">
        <w:rPr>
          <w:rFonts w:ascii="Arial" w:hAnsi="Arial" w:cs="Arial"/>
          <w:sz w:val="24"/>
          <w:szCs w:val="24"/>
          <w:lang w:eastAsia="en-GB"/>
        </w:rPr>
        <w:t> objective decision-making.</w:t>
      </w:r>
    </w:p>
    <w:p w14:paraId="57800D89" w14:textId="5AC5129C" w:rsidR="007B5F00" w:rsidRPr="00114F38" w:rsidRDefault="007B5F00" w:rsidP="00114F38">
      <w:pPr>
        <w:pStyle w:val="NoSpacing"/>
        <w:rPr>
          <w:rFonts w:ascii="Arial" w:hAnsi="Arial" w:cs="Arial"/>
          <w:sz w:val="24"/>
          <w:szCs w:val="24"/>
          <w:lang w:eastAsia="en-GB"/>
        </w:rPr>
      </w:pPr>
      <w:hyperlink r:id="rId10" w:tgtFrame="_blank" w:history="1">
        <w:r w:rsidRPr="00114F38">
          <w:rPr>
            <w:rFonts w:ascii="Arial" w:hAnsi="Arial" w:cs="Arial"/>
            <w:sz w:val="24"/>
            <w:szCs w:val="24"/>
            <w:lang w:eastAsia="en-GB"/>
          </w:rPr>
          <w:t>Common types include financial conflicts (e.g., ownership in a supplier) and loyalty conflicts </w:t>
        </w:r>
        <w:r w:rsidR="008E3007">
          <w:rPr>
            <w:rFonts w:ascii="Arial" w:hAnsi="Arial" w:cs="Arial"/>
            <w:sz w:val="24"/>
            <w:szCs w:val="24"/>
            <w:lang w:eastAsia="en-GB"/>
          </w:rPr>
          <w:t xml:space="preserve">  </w:t>
        </w:r>
        <w:r w:rsidR="00FA0917">
          <w:rPr>
            <w:rFonts w:ascii="Arial" w:hAnsi="Arial" w:cs="Arial"/>
            <w:sz w:val="24"/>
            <w:szCs w:val="24"/>
            <w:lang w:eastAsia="en-GB"/>
          </w:rPr>
          <w:t xml:space="preserve"> </w:t>
        </w:r>
        <w:r w:rsidR="007F0CB5">
          <w:rPr>
            <w:rFonts w:ascii="Arial" w:hAnsi="Arial" w:cs="Arial"/>
            <w:sz w:val="24"/>
            <w:szCs w:val="24"/>
            <w:lang w:eastAsia="en-GB"/>
          </w:rPr>
          <w:t xml:space="preserve"> </w:t>
        </w:r>
        <w:r w:rsidRPr="00114F38">
          <w:rPr>
            <w:rFonts w:ascii="Arial" w:hAnsi="Arial" w:cs="Arial"/>
            <w:sz w:val="24"/>
            <w:szCs w:val="24"/>
            <w:lang w:eastAsia="en-GB"/>
          </w:rPr>
          <w:t>(e.g., serving on competing boards</w:t>
        </w:r>
      </w:hyperlink>
      <w:r w:rsidR="007E56E5">
        <w:rPr>
          <w:rFonts w:ascii="Arial" w:hAnsi="Arial" w:cs="Arial"/>
          <w:sz w:val="24"/>
          <w:szCs w:val="24"/>
          <w:lang w:eastAsia="en-GB"/>
        </w:rPr>
        <w:t>)</w:t>
      </w:r>
    </w:p>
    <w:p w14:paraId="66943774" w14:textId="77777777" w:rsidR="007B5F00" w:rsidRPr="00114F38" w:rsidRDefault="007B5F00" w:rsidP="00114F38">
      <w:pPr>
        <w:pStyle w:val="NoSpacing"/>
        <w:rPr>
          <w:rFonts w:ascii="Arial" w:hAnsi="Arial" w:cs="Arial"/>
          <w:sz w:val="24"/>
          <w:szCs w:val="24"/>
          <w:lang w:eastAsia="en-GB"/>
        </w:rPr>
      </w:pPr>
    </w:p>
    <w:p w14:paraId="5F20528D" w14:textId="77777777" w:rsidR="007B5F00" w:rsidRPr="008E3007" w:rsidRDefault="007B5F00" w:rsidP="00114F38">
      <w:pPr>
        <w:pStyle w:val="NoSpacing"/>
        <w:rPr>
          <w:rFonts w:ascii="Arial" w:hAnsi="Arial" w:cs="Arial"/>
          <w:b/>
          <w:bCs/>
          <w:sz w:val="24"/>
          <w:szCs w:val="24"/>
          <w:lang w:eastAsia="en-GB"/>
        </w:rPr>
      </w:pPr>
      <w:r w:rsidRPr="008E3007">
        <w:rPr>
          <w:rFonts w:ascii="Arial" w:hAnsi="Arial" w:cs="Arial"/>
          <w:b/>
          <w:bCs/>
          <w:sz w:val="24"/>
          <w:szCs w:val="24"/>
          <w:lang w:eastAsia="en-GB"/>
        </w:rPr>
        <w:t>Disclosure Procedures</w:t>
      </w:r>
    </w:p>
    <w:p w14:paraId="760BDD43" w14:textId="0E8BB6F4" w:rsidR="007B5F00" w:rsidRPr="00114F38" w:rsidRDefault="007B5F00" w:rsidP="00114F38">
      <w:pPr>
        <w:pStyle w:val="NoSpacing"/>
        <w:rPr>
          <w:rFonts w:ascii="Arial" w:hAnsi="Arial" w:cs="Arial"/>
          <w:sz w:val="24"/>
          <w:szCs w:val="24"/>
          <w:lang w:eastAsia="en-GB"/>
        </w:rPr>
      </w:pPr>
      <w:r w:rsidRPr="00114F38">
        <w:rPr>
          <w:rFonts w:ascii="Arial" w:hAnsi="Arial" w:cs="Arial"/>
          <w:sz w:val="24"/>
          <w:szCs w:val="24"/>
          <w:lang w:eastAsia="en-GB"/>
        </w:rPr>
        <w:t>Upon appointment, individuals provide a written declaration of </w:t>
      </w:r>
      <w:r w:rsidR="00FA0917" w:rsidRPr="00114F38">
        <w:rPr>
          <w:rFonts w:ascii="Arial" w:hAnsi="Arial" w:cs="Arial"/>
          <w:sz w:val="24"/>
          <w:szCs w:val="24"/>
          <w:lang w:eastAsia="en-GB"/>
        </w:rPr>
        <w:t>interests</w:t>
      </w:r>
      <w:r w:rsidRPr="00114F38">
        <w:rPr>
          <w:rFonts w:ascii="Arial" w:hAnsi="Arial" w:cs="Arial"/>
          <w:sz w:val="24"/>
          <w:szCs w:val="24"/>
          <w:lang w:eastAsia="en-GB"/>
        </w:rPr>
        <w:t xml:space="preserve">  including relationships, posts held, or financial interests that could create a</w:t>
      </w:r>
      <w:r w:rsidR="00114F38" w:rsidRPr="00114F38">
        <w:rPr>
          <w:rFonts w:ascii="Arial" w:hAnsi="Arial" w:cs="Arial"/>
          <w:sz w:val="24"/>
          <w:szCs w:val="24"/>
          <w:lang w:eastAsia="en-GB"/>
        </w:rPr>
        <w:t xml:space="preserve"> </w:t>
      </w:r>
      <w:r w:rsidRPr="00114F38">
        <w:rPr>
          <w:rFonts w:ascii="Arial" w:hAnsi="Arial" w:cs="Arial"/>
          <w:sz w:val="24"/>
          <w:szCs w:val="24"/>
          <w:lang w:eastAsia="en-GB"/>
        </w:rPr>
        <w:t>conflict.</w:t>
      </w:r>
    </w:p>
    <w:p w14:paraId="40343EB6" w14:textId="77777777" w:rsidR="007B5F00" w:rsidRDefault="007B5F00" w:rsidP="00114F38">
      <w:pPr>
        <w:pStyle w:val="NoSpacing"/>
        <w:rPr>
          <w:rFonts w:ascii="Arial" w:hAnsi="Arial" w:cs="Arial"/>
          <w:sz w:val="24"/>
          <w:szCs w:val="24"/>
          <w:lang w:eastAsia="en-GB"/>
        </w:rPr>
      </w:pPr>
      <w:hyperlink r:id="rId11" w:tgtFrame="_blank" w:history="1">
        <w:r w:rsidRPr="00114F38">
          <w:rPr>
            <w:rFonts w:ascii="Arial" w:hAnsi="Arial" w:cs="Arial"/>
            <w:sz w:val="24"/>
            <w:szCs w:val="24"/>
            <w:lang w:eastAsia="en-GB"/>
          </w:rPr>
          <w:t>Declarations should be kept on file and updated regularly. </w:t>
        </w:r>
      </w:hyperlink>
    </w:p>
    <w:p w14:paraId="625AA786" w14:textId="77777777" w:rsidR="003B4917" w:rsidRDefault="003B4917" w:rsidP="00114F38">
      <w:pPr>
        <w:pStyle w:val="NoSpacing"/>
        <w:rPr>
          <w:rFonts w:ascii="Arial" w:hAnsi="Arial" w:cs="Arial"/>
          <w:sz w:val="24"/>
          <w:szCs w:val="24"/>
          <w:lang w:eastAsia="en-GB"/>
        </w:rPr>
      </w:pPr>
    </w:p>
    <w:p w14:paraId="1D1C245D" w14:textId="6254B11B" w:rsidR="003B4917" w:rsidRPr="003E52A1" w:rsidRDefault="003E52A1" w:rsidP="00114F38">
      <w:pPr>
        <w:pStyle w:val="NoSpacing"/>
        <w:rPr>
          <w:rFonts w:ascii="Arial" w:hAnsi="Arial" w:cs="Arial"/>
          <w:b/>
          <w:bCs/>
          <w:sz w:val="24"/>
          <w:szCs w:val="24"/>
          <w:lang w:eastAsia="en-GB"/>
        </w:rPr>
      </w:pPr>
      <w:r w:rsidRPr="003E52A1">
        <w:rPr>
          <w:rFonts w:ascii="Arial" w:hAnsi="Arial" w:cs="Arial"/>
          <w:b/>
          <w:bCs/>
          <w:sz w:val="24"/>
          <w:szCs w:val="24"/>
          <w:lang w:eastAsia="en-GB"/>
        </w:rPr>
        <w:t>Management of conflicts</w:t>
      </w:r>
    </w:p>
    <w:p w14:paraId="316FC6D6" w14:textId="126D10F8" w:rsidR="007B5F00" w:rsidRPr="00114F38" w:rsidRDefault="007B5F00" w:rsidP="00114F38">
      <w:pPr>
        <w:pStyle w:val="NoSpacing"/>
        <w:rPr>
          <w:rFonts w:ascii="Arial" w:hAnsi="Arial" w:cs="Arial"/>
          <w:sz w:val="24"/>
          <w:szCs w:val="24"/>
          <w:lang w:eastAsia="en-GB"/>
        </w:rPr>
      </w:pPr>
      <w:r w:rsidRPr="00114F38">
        <w:rPr>
          <w:rFonts w:ascii="Arial" w:hAnsi="Arial" w:cs="Arial"/>
          <w:sz w:val="24"/>
          <w:szCs w:val="24"/>
          <w:lang w:eastAsia="en-GB"/>
        </w:rPr>
        <w:t>Individuals must disclose conflicts at the start of meetings or when they arise.</w:t>
      </w:r>
    </w:p>
    <w:p w14:paraId="282BDFCD" w14:textId="77777777" w:rsidR="007B5F00" w:rsidRPr="00114F38" w:rsidRDefault="007B5F00" w:rsidP="00114F38">
      <w:pPr>
        <w:pStyle w:val="NoSpacing"/>
        <w:rPr>
          <w:rFonts w:ascii="Arial" w:hAnsi="Arial" w:cs="Arial"/>
          <w:sz w:val="24"/>
          <w:szCs w:val="24"/>
          <w:lang w:eastAsia="en-GB"/>
        </w:rPr>
      </w:pPr>
      <w:r w:rsidRPr="00114F38">
        <w:rPr>
          <w:rFonts w:ascii="Arial" w:hAnsi="Arial" w:cs="Arial"/>
          <w:sz w:val="24"/>
          <w:szCs w:val="24"/>
          <w:lang w:eastAsia="en-GB"/>
        </w:rPr>
        <w:t>Depending on the situation, the individual may:</w:t>
      </w:r>
    </w:p>
    <w:p w14:paraId="36359011" w14:textId="77777777" w:rsidR="007B5F00" w:rsidRPr="00114F38" w:rsidRDefault="007B5F00" w:rsidP="00114F38">
      <w:pPr>
        <w:pStyle w:val="NoSpacing"/>
        <w:rPr>
          <w:rFonts w:ascii="Arial" w:hAnsi="Arial" w:cs="Arial"/>
          <w:sz w:val="24"/>
          <w:szCs w:val="24"/>
          <w:lang w:eastAsia="en-GB"/>
        </w:rPr>
      </w:pPr>
      <w:r w:rsidRPr="00114F38">
        <w:rPr>
          <w:rFonts w:ascii="Arial" w:hAnsi="Arial" w:cs="Arial"/>
          <w:sz w:val="24"/>
          <w:szCs w:val="24"/>
          <w:lang w:eastAsia="en-GB"/>
        </w:rPr>
        <w:t>Leave the room during discussions.</w:t>
      </w:r>
    </w:p>
    <w:p w14:paraId="3FE4B8CA" w14:textId="77777777" w:rsidR="007B5F00" w:rsidRPr="00114F38" w:rsidRDefault="007B5F00" w:rsidP="00114F38">
      <w:pPr>
        <w:pStyle w:val="NoSpacing"/>
        <w:rPr>
          <w:rFonts w:ascii="Arial" w:hAnsi="Arial" w:cs="Arial"/>
          <w:sz w:val="24"/>
          <w:szCs w:val="24"/>
          <w:lang w:eastAsia="en-GB"/>
        </w:rPr>
      </w:pPr>
      <w:r w:rsidRPr="00114F38">
        <w:rPr>
          <w:rFonts w:ascii="Arial" w:hAnsi="Arial" w:cs="Arial"/>
          <w:sz w:val="24"/>
          <w:szCs w:val="24"/>
          <w:lang w:eastAsia="en-GB"/>
        </w:rPr>
        <w:t>Refrain from voting or decision-making.</w:t>
      </w:r>
    </w:p>
    <w:p w14:paraId="4491E457" w14:textId="77777777" w:rsidR="007B5F00" w:rsidRPr="00114F38" w:rsidRDefault="007B5F00" w:rsidP="00114F38">
      <w:pPr>
        <w:pStyle w:val="NoSpacing"/>
        <w:rPr>
          <w:rFonts w:ascii="Arial" w:hAnsi="Arial" w:cs="Arial"/>
          <w:sz w:val="24"/>
          <w:szCs w:val="24"/>
          <w:lang w:eastAsia="en-GB"/>
        </w:rPr>
      </w:pPr>
      <w:hyperlink r:id="rId12" w:tgtFrame="_blank" w:history="1">
        <w:r w:rsidRPr="00114F38">
          <w:rPr>
            <w:rFonts w:ascii="Arial" w:hAnsi="Arial" w:cs="Arial"/>
            <w:sz w:val="24"/>
            <w:szCs w:val="24"/>
            <w:lang w:eastAsia="en-GB"/>
          </w:rPr>
          <w:t>Have the conflict managed by other committee members. </w:t>
        </w:r>
      </w:hyperlink>
    </w:p>
    <w:p w14:paraId="2BF1B7F8" w14:textId="77777777" w:rsidR="007B5F00" w:rsidRPr="00114F38" w:rsidRDefault="007B5F00" w:rsidP="00114F38">
      <w:pPr>
        <w:pStyle w:val="NoSpacing"/>
        <w:rPr>
          <w:rFonts w:ascii="Arial" w:hAnsi="Arial" w:cs="Arial"/>
          <w:sz w:val="24"/>
          <w:szCs w:val="24"/>
          <w:lang w:eastAsia="en-GB"/>
        </w:rPr>
      </w:pPr>
    </w:p>
    <w:p w14:paraId="2B43123F" w14:textId="77777777" w:rsidR="007B5F00" w:rsidRPr="002B506E" w:rsidRDefault="007B5F00" w:rsidP="00114F38">
      <w:pPr>
        <w:pStyle w:val="NoSpacing"/>
        <w:rPr>
          <w:rFonts w:ascii="Arial" w:hAnsi="Arial" w:cs="Arial"/>
          <w:b/>
          <w:bCs/>
          <w:sz w:val="24"/>
          <w:szCs w:val="24"/>
          <w:lang w:eastAsia="en-GB"/>
        </w:rPr>
      </w:pPr>
      <w:r w:rsidRPr="002B506E">
        <w:rPr>
          <w:rFonts w:ascii="Arial" w:hAnsi="Arial" w:cs="Arial"/>
          <w:b/>
          <w:bCs/>
          <w:sz w:val="24"/>
          <w:szCs w:val="24"/>
          <w:lang w:eastAsia="en-GB"/>
        </w:rPr>
        <w:t>Examples of Conflicts</w:t>
      </w:r>
    </w:p>
    <w:p w14:paraId="471FD45A" w14:textId="77777777" w:rsidR="007B5F00" w:rsidRPr="00114F38" w:rsidRDefault="007B5F00" w:rsidP="00114F38">
      <w:pPr>
        <w:pStyle w:val="NoSpacing"/>
        <w:rPr>
          <w:rFonts w:ascii="Arial" w:hAnsi="Arial" w:cs="Arial"/>
          <w:sz w:val="24"/>
          <w:szCs w:val="24"/>
          <w:lang w:eastAsia="en-GB"/>
        </w:rPr>
      </w:pPr>
      <w:r w:rsidRPr="00114F38">
        <w:rPr>
          <w:rFonts w:ascii="Arial" w:hAnsi="Arial" w:cs="Arial"/>
          <w:sz w:val="24"/>
          <w:szCs w:val="24"/>
          <w:lang w:eastAsia="en-GB"/>
        </w:rPr>
        <w:t>A committee member who is also a service user deciding on fees.</w:t>
      </w:r>
    </w:p>
    <w:p w14:paraId="2B2255E4" w14:textId="77777777" w:rsidR="007B5F00" w:rsidRPr="00114F38" w:rsidRDefault="007B5F00" w:rsidP="00114F38">
      <w:pPr>
        <w:pStyle w:val="NoSpacing"/>
        <w:rPr>
          <w:rFonts w:ascii="Arial" w:hAnsi="Arial" w:cs="Arial"/>
          <w:sz w:val="24"/>
          <w:szCs w:val="24"/>
          <w:lang w:eastAsia="en-GB"/>
        </w:rPr>
      </w:pPr>
      <w:r w:rsidRPr="00114F38">
        <w:rPr>
          <w:rFonts w:ascii="Arial" w:hAnsi="Arial" w:cs="Arial"/>
          <w:sz w:val="24"/>
          <w:szCs w:val="24"/>
          <w:lang w:eastAsia="en-GB"/>
        </w:rPr>
        <w:t>A member related to staff involved in pay decisions.</w:t>
      </w:r>
    </w:p>
    <w:p w14:paraId="5F45D375" w14:textId="77777777" w:rsidR="007B5F00" w:rsidRPr="00114F38" w:rsidRDefault="007B5F00" w:rsidP="00114F38">
      <w:pPr>
        <w:pStyle w:val="NoSpacing"/>
        <w:rPr>
          <w:rFonts w:ascii="Arial" w:hAnsi="Arial" w:cs="Arial"/>
          <w:sz w:val="24"/>
          <w:szCs w:val="24"/>
          <w:lang w:eastAsia="en-GB"/>
        </w:rPr>
      </w:pPr>
      <w:r w:rsidRPr="00114F38">
        <w:rPr>
          <w:rFonts w:ascii="Arial" w:hAnsi="Arial" w:cs="Arial"/>
          <w:sz w:val="24"/>
          <w:szCs w:val="24"/>
          <w:lang w:eastAsia="en-GB"/>
        </w:rPr>
        <w:t>Holding shares in a company bidding for contracts with the organisation.</w:t>
      </w:r>
    </w:p>
    <w:p w14:paraId="14CE2239" w14:textId="77777777" w:rsidR="007B5F00" w:rsidRPr="008E3007" w:rsidRDefault="007B5F00" w:rsidP="00114F38">
      <w:pPr>
        <w:pStyle w:val="NoSpacing"/>
        <w:rPr>
          <w:rFonts w:ascii="Arial" w:hAnsi="Arial" w:cs="Arial"/>
          <w:sz w:val="24"/>
          <w:szCs w:val="24"/>
          <w:lang w:eastAsia="en-GB"/>
        </w:rPr>
      </w:pPr>
      <w:hyperlink r:id="rId13" w:tgtFrame="_blank" w:history="1">
        <w:r w:rsidRPr="008E3007">
          <w:rPr>
            <w:rFonts w:ascii="Arial" w:hAnsi="Arial" w:cs="Arial"/>
            <w:sz w:val="24"/>
            <w:szCs w:val="24"/>
            <w:lang w:eastAsia="en-GB"/>
          </w:rPr>
          <w:t>Serving on a competing organisation’s board. </w:t>
        </w:r>
      </w:hyperlink>
    </w:p>
    <w:p w14:paraId="29F3A758" w14:textId="77777777" w:rsidR="00037BB9" w:rsidRDefault="00037BB9" w:rsidP="00114F38">
      <w:pPr>
        <w:pStyle w:val="NoSpacing"/>
        <w:rPr>
          <w:rFonts w:ascii="Arial" w:hAnsi="Arial" w:cs="Arial"/>
          <w:b/>
          <w:bCs/>
          <w:sz w:val="24"/>
          <w:szCs w:val="24"/>
          <w:lang w:eastAsia="en-GB"/>
        </w:rPr>
      </w:pPr>
    </w:p>
    <w:p w14:paraId="3782B512" w14:textId="526A1F36" w:rsidR="00037BB9" w:rsidRDefault="00037BB9" w:rsidP="00114F38">
      <w:pPr>
        <w:pStyle w:val="NoSpacing"/>
        <w:rPr>
          <w:rFonts w:ascii="Arial" w:hAnsi="Arial" w:cs="Arial"/>
          <w:b/>
          <w:bCs/>
          <w:sz w:val="24"/>
          <w:szCs w:val="24"/>
          <w:lang w:eastAsia="en-GB"/>
        </w:rPr>
      </w:pPr>
      <w:r w:rsidRPr="00A51109">
        <w:rPr>
          <w:noProof/>
          <w:sz w:val="20"/>
          <w:szCs w:val="20"/>
        </w:rPr>
        <w:lastRenderedPageBreak/>
        <w:drawing>
          <wp:anchor distT="0" distB="0" distL="114300" distR="114300" simplePos="0" relativeHeight="251658240" behindDoc="0" locked="0" layoutInCell="1" allowOverlap="1" wp14:anchorId="4C3C3714" wp14:editId="6216611E">
            <wp:simplePos x="0" y="0"/>
            <wp:positionH relativeFrom="column">
              <wp:posOffset>3175</wp:posOffset>
            </wp:positionH>
            <wp:positionV relativeFrom="page">
              <wp:posOffset>358140</wp:posOffset>
            </wp:positionV>
            <wp:extent cx="3154680" cy="1630680"/>
            <wp:effectExtent l="0" t="0" r="7620" b="7620"/>
            <wp:wrapTopAndBottom/>
            <wp:docPr id="1161428604" name="Picture 1161428604" descr="A logo for a compan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logo for a company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54680" cy="16306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AED8066" w14:textId="77777777" w:rsidR="00037BB9" w:rsidRDefault="00037BB9" w:rsidP="00114F38">
      <w:pPr>
        <w:pStyle w:val="NoSpacing"/>
        <w:rPr>
          <w:rFonts w:ascii="Arial" w:hAnsi="Arial" w:cs="Arial"/>
          <w:b/>
          <w:bCs/>
          <w:sz w:val="24"/>
          <w:szCs w:val="24"/>
          <w:lang w:eastAsia="en-GB"/>
        </w:rPr>
      </w:pPr>
    </w:p>
    <w:p w14:paraId="5D16C0BE" w14:textId="77777777" w:rsidR="00037BB9" w:rsidRDefault="00037BB9" w:rsidP="00114F38">
      <w:pPr>
        <w:pStyle w:val="NoSpacing"/>
        <w:rPr>
          <w:rFonts w:ascii="Arial" w:hAnsi="Arial" w:cs="Arial"/>
          <w:b/>
          <w:bCs/>
          <w:sz w:val="24"/>
          <w:szCs w:val="24"/>
          <w:lang w:eastAsia="en-GB"/>
        </w:rPr>
      </w:pPr>
    </w:p>
    <w:p w14:paraId="7C792EAA" w14:textId="74367695" w:rsidR="007B5F00" w:rsidRPr="002B506E" w:rsidRDefault="007B5F00" w:rsidP="00114F38">
      <w:pPr>
        <w:pStyle w:val="NoSpacing"/>
        <w:rPr>
          <w:rFonts w:ascii="Arial" w:hAnsi="Arial" w:cs="Arial"/>
          <w:b/>
          <w:bCs/>
          <w:sz w:val="24"/>
          <w:szCs w:val="24"/>
          <w:lang w:eastAsia="en-GB"/>
        </w:rPr>
      </w:pPr>
      <w:r w:rsidRPr="002B506E">
        <w:rPr>
          <w:rFonts w:ascii="Arial" w:hAnsi="Arial" w:cs="Arial"/>
          <w:b/>
          <w:bCs/>
          <w:sz w:val="24"/>
          <w:szCs w:val="24"/>
          <w:lang w:eastAsia="en-GB"/>
        </w:rPr>
        <w:t>Principles</w:t>
      </w:r>
    </w:p>
    <w:p w14:paraId="50002DA3" w14:textId="77777777" w:rsidR="007B5F00" w:rsidRPr="008E3007" w:rsidRDefault="007B5F00" w:rsidP="00114F38">
      <w:pPr>
        <w:pStyle w:val="NoSpacing"/>
        <w:rPr>
          <w:rFonts w:ascii="Arial" w:hAnsi="Arial" w:cs="Arial"/>
          <w:sz w:val="24"/>
          <w:szCs w:val="24"/>
          <w:lang w:eastAsia="en-GB"/>
        </w:rPr>
      </w:pPr>
      <w:r w:rsidRPr="008E3007">
        <w:rPr>
          <w:rFonts w:ascii="Arial" w:hAnsi="Arial" w:cs="Arial"/>
          <w:sz w:val="24"/>
          <w:szCs w:val="24"/>
          <w:lang w:eastAsia="en-GB"/>
        </w:rPr>
        <w:t>Decisions should be transparent, fair, and impartial.</w:t>
      </w:r>
    </w:p>
    <w:p w14:paraId="31E3A60D" w14:textId="77777777" w:rsidR="007B5F00" w:rsidRPr="008E3007" w:rsidRDefault="007B5F00" w:rsidP="00114F38">
      <w:pPr>
        <w:pStyle w:val="NoSpacing"/>
        <w:rPr>
          <w:rFonts w:ascii="Arial" w:hAnsi="Arial" w:cs="Arial"/>
          <w:sz w:val="24"/>
          <w:szCs w:val="24"/>
          <w:lang w:eastAsia="en-GB"/>
        </w:rPr>
      </w:pPr>
      <w:r w:rsidRPr="008E3007">
        <w:rPr>
          <w:rFonts w:ascii="Arial" w:hAnsi="Arial" w:cs="Arial"/>
          <w:sz w:val="24"/>
          <w:szCs w:val="24"/>
          <w:lang w:eastAsia="en-GB"/>
        </w:rPr>
        <w:t>Conflicts should be resolved promptly and objectively.</w:t>
      </w:r>
    </w:p>
    <w:p w14:paraId="0566006A" w14:textId="77777777" w:rsidR="007B5F00" w:rsidRPr="008E3007" w:rsidRDefault="007B5F00" w:rsidP="00114F38">
      <w:pPr>
        <w:pStyle w:val="NoSpacing"/>
        <w:rPr>
          <w:rFonts w:ascii="Arial" w:hAnsi="Arial" w:cs="Arial"/>
          <w:sz w:val="24"/>
          <w:szCs w:val="24"/>
          <w:lang w:eastAsia="en-GB"/>
        </w:rPr>
      </w:pPr>
      <w:hyperlink r:id="rId14" w:tgtFrame="_blank" w:history="1">
        <w:r w:rsidRPr="008E3007">
          <w:rPr>
            <w:rFonts w:ascii="Arial" w:hAnsi="Arial" w:cs="Arial"/>
            <w:sz w:val="24"/>
            <w:szCs w:val="24"/>
            <w:lang w:eastAsia="en-GB"/>
          </w:rPr>
          <w:t>The existence of a conflict does not imply wrongdoing but must be recognised, disclosed, and managed appropriately. </w:t>
        </w:r>
      </w:hyperlink>
    </w:p>
    <w:p w14:paraId="352AA51F" w14:textId="77777777" w:rsidR="007B5F00" w:rsidRPr="002B506E" w:rsidRDefault="007B5F00" w:rsidP="00114F38">
      <w:pPr>
        <w:pStyle w:val="NoSpacing"/>
        <w:rPr>
          <w:rFonts w:ascii="Arial" w:hAnsi="Arial" w:cs="Arial"/>
          <w:b/>
          <w:bCs/>
          <w:sz w:val="24"/>
          <w:szCs w:val="24"/>
          <w:lang w:eastAsia="en-GB"/>
        </w:rPr>
      </w:pPr>
    </w:p>
    <w:p w14:paraId="400D5C18" w14:textId="77777777" w:rsidR="007B5F00" w:rsidRPr="002B506E" w:rsidRDefault="007B5F00" w:rsidP="00114F38">
      <w:pPr>
        <w:pStyle w:val="NoSpacing"/>
        <w:rPr>
          <w:rFonts w:ascii="Arial" w:hAnsi="Arial" w:cs="Arial"/>
          <w:b/>
          <w:bCs/>
          <w:sz w:val="24"/>
          <w:szCs w:val="24"/>
          <w:lang w:eastAsia="en-GB"/>
        </w:rPr>
      </w:pPr>
      <w:r w:rsidRPr="002B506E">
        <w:rPr>
          <w:rFonts w:ascii="Arial" w:hAnsi="Arial" w:cs="Arial"/>
          <w:b/>
          <w:bCs/>
          <w:sz w:val="24"/>
          <w:szCs w:val="24"/>
          <w:lang w:eastAsia="en-GB"/>
        </w:rPr>
        <w:t>Review and Updates</w:t>
      </w:r>
    </w:p>
    <w:p w14:paraId="5B92E9A5" w14:textId="6D0321B1" w:rsidR="007B5F00" w:rsidRPr="008E3007" w:rsidRDefault="007B5F00" w:rsidP="00114F38">
      <w:pPr>
        <w:pStyle w:val="NoSpacing"/>
        <w:rPr>
          <w:rFonts w:ascii="Arial" w:hAnsi="Arial" w:cs="Arial"/>
          <w:sz w:val="24"/>
          <w:szCs w:val="24"/>
          <w:lang w:eastAsia="en-GB"/>
        </w:rPr>
      </w:pPr>
      <w:r w:rsidRPr="008E3007">
        <w:rPr>
          <w:rFonts w:ascii="Arial" w:hAnsi="Arial" w:cs="Arial"/>
          <w:sz w:val="24"/>
          <w:szCs w:val="24"/>
          <w:lang w:eastAsia="en-GB"/>
        </w:rPr>
        <w:t>The policy </w:t>
      </w:r>
      <w:r w:rsidR="00736AFF">
        <w:rPr>
          <w:rFonts w:ascii="Arial" w:hAnsi="Arial" w:cs="Arial"/>
          <w:sz w:val="24"/>
          <w:szCs w:val="24"/>
          <w:lang w:eastAsia="en-GB"/>
        </w:rPr>
        <w:t>is</w:t>
      </w:r>
      <w:r w:rsidRPr="008E3007">
        <w:rPr>
          <w:rFonts w:ascii="Arial" w:hAnsi="Arial" w:cs="Arial"/>
          <w:sz w:val="24"/>
          <w:szCs w:val="24"/>
          <w:lang w:eastAsia="en-GB"/>
        </w:rPr>
        <w:t> reviewed periodically to ensure compliance with legal requirements </w:t>
      </w:r>
      <w:r w:rsidR="00462895" w:rsidRPr="008E3007">
        <w:rPr>
          <w:rFonts w:ascii="Arial" w:hAnsi="Arial" w:cs="Arial"/>
          <w:sz w:val="24"/>
          <w:szCs w:val="24"/>
          <w:lang w:eastAsia="en-GB"/>
        </w:rPr>
        <w:t>and best</w:t>
      </w:r>
      <w:r w:rsidRPr="008E3007">
        <w:rPr>
          <w:rFonts w:ascii="Arial" w:hAnsi="Arial" w:cs="Arial"/>
          <w:sz w:val="24"/>
          <w:szCs w:val="24"/>
          <w:lang w:eastAsia="en-GB"/>
        </w:rPr>
        <w:t> practice.</w:t>
      </w:r>
    </w:p>
    <w:p w14:paraId="42DB15F8" w14:textId="24B502BB" w:rsidR="007B5F00" w:rsidRPr="008E3007" w:rsidRDefault="007B5F00" w:rsidP="00114F38">
      <w:pPr>
        <w:pStyle w:val="NoSpacing"/>
        <w:rPr>
          <w:rFonts w:ascii="Arial" w:hAnsi="Arial" w:cs="Arial"/>
          <w:sz w:val="24"/>
          <w:szCs w:val="24"/>
          <w:lang w:eastAsia="en-GB"/>
        </w:rPr>
      </w:pPr>
      <w:hyperlink r:id="rId15" w:tgtFrame="_blank" w:history="1">
        <w:r w:rsidRPr="008E3007">
          <w:rPr>
            <w:rFonts w:ascii="Arial" w:hAnsi="Arial" w:cs="Arial"/>
            <w:sz w:val="24"/>
            <w:szCs w:val="24"/>
            <w:lang w:eastAsia="en-GB"/>
          </w:rPr>
          <w:t>Staff and trustees should be reminded to update declarations as</w:t>
        </w:r>
      </w:hyperlink>
      <w:r w:rsidR="00037BB9">
        <w:rPr>
          <w:rFonts w:ascii="Arial" w:hAnsi="Arial" w:cs="Arial"/>
          <w:sz w:val="24"/>
          <w:szCs w:val="24"/>
          <w:lang w:eastAsia="en-GB"/>
        </w:rPr>
        <w:t xml:space="preserve"> </w:t>
      </w:r>
      <w:hyperlink r:id="rId16" w:tgtFrame="_blank" w:history="1">
        <w:r w:rsidRPr="008E3007">
          <w:rPr>
            <w:rStyle w:val="gstkn"/>
            <w:rFonts w:ascii="Arial" w:hAnsi="Arial" w:cs="Arial"/>
            <w:sz w:val="24"/>
            <w:szCs w:val="24"/>
            <w:shd w:val="clear" w:color="auto" w:fill="EFEAE7"/>
          </w:rPr>
          <w:t>circumstances change</w:t>
        </w:r>
      </w:hyperlink>
    </w:p>
    <w:p w14:paraId="416AA5CF" w14:textId="77777777" w:rsidR="00A831A4" w:rsidRDefault="00A831A4" w:rsidP="007B5F00"/>
    <w:p w14:paraId="4AA16696" w14:textId="77777777" w:rsidR="0099164D" w:rsidRDefault="0099164D" w:rsidP="007B5F00"/>
    <w:p w14:paraId="10DE4383" w14:textId="77777777" w:rsidR="0099164D" w:rsidRDefault="0099164D" w:rsidP="007B5F00"/>
    <w:p w14:paraId="143DC72C" w14:textId="77777777" w:rsidR="0099164D" w:rsidRDefault="0099164D" w:rsidP="007B5F00"/>
    <w:p w14:paraId="47FC9B0C" w14:textId="77777777" w:rsidR="0099164D" w:rsidRDefault="0099164D" w:rsidP="007B5F00"/>
    <w:p w14:paraId="4550D161" w14:textId="77777777" w:rsidR="0099164D" w:rsidRDefault="0099164D" w:rsidP="007B5F00"/>
    <w:p w14:paraId="0B58F6B9" w14:textId="77777777" w:rsidR="0099164D" w:rsidRDefault="0099164D" w:rsidP="007B5F00"/>
    <w:p w14:paraId="1C382C03" w14:textId="77777777" w:rsidR="0099164D" w:rsidRDefault="0099164D" w:rsidP="007B5F00"/>
    <w:p w14:paraId="59574D00" w14:textId="77777777" w:rsidR="0099164D" w:rsidRDefault="0099164D" w:rsidP="007B5F00"/>
    <w:p w14:paraId="6310982C" w14:textId="77777777" w:rsidR="0099164D" w:rsidRDefault="0099164D" w:rsidP="007B5F00"/>
    <w:p w14:paraId="47F0AAE8" w14:textId="77777777" w:rsidR="0099164D" w:rsidRDefault="0099164D" w:rsidP="007B5F00"/>
    <w:p w14:paraId="0ADF273B" w14:textId="77777777" w:rsidR="0099164D" w:rsidRDefault="0099164D" w:rsidP="007B5F00"/>
    <w:p w14:paraId="0981DAA9" w14:textId="77777777" w:rsidR="0099164D" w:rsidRDefault="0099164D" w:rsidP="007B5F00"/>
    <w:p w14:paraId="40C0C7A7" w14:textId="77777777" w:rsidR="0099164D" w:rsidRDefault="0099164D" w:rsidP="007B5F00"/>
    <w:p w14:paraId="3A1F2F43" w14:textId="48971034" w:rsidR="0099164D" w:rsidRDefault="00573A15" w:rsidP="0091449C">
      <w:pPr>
        <w:jc w:val="center"/>
        <w:rPr>
          <w:rFonts w:ascii="Arial" w:hAnsi="Arial" w:cs="Arial"/>
          <w:sz w:val="24"/>
          <w:szCs w:val="24"/>
        </w:rPr>
      </w:pPr>
      <w:r w:rsidRPr="0091449C">
        <w:rPr>
          <w:rFonts w:ascii="Arial" w:hAnsi="Arial" w:cs="Arial"/>
          <w:sz w:val="24"/>
          <w:szCs w:val="24"/>
        </w:rPr>
        <w:t xml:space="preserve">The above policy was reviewed and approved </w:t>
      </w:r>
      <w:r w:rsidR="005E425F" w:rsidRPr="0091449C">
        <w:rPr>
          <w:rFonts w:ascii="Arial" w:hAnsi="Arial" w:cs="Arial"/>
          <w:sz w:val="24"/>
          <w:szCs w:val="24"/>
        </w:rPr>
        <w:t xml:space="preserve">by the board of directors </w:t>
      </w:r>
      <w:r w:rsidR="00BB50A5">
        <w:rPr>
          <w:rFonts w:ascii="Arial" w:hAnsi="Arial" w:cs="Arial"/>
          <w:sz w:val="24"/>
          <w:szCs w:val="24"/>
        </w:rPr>
        <w:t>(</w:t>
      </w:r>
      <w:r w:rsidR="0091449C" w:rsidRPr="0091449C">
        <w:rPr>
          <w:rFonts w:ascii="Arial" w:hAnsi="Arial" w:cs="Arial"/>
          <w:sz w:val="24"/>
          <w:szCs w:val="24"/>
        </w:rPr>
        <w:t>NCDC</w:t>
      </w:r>
      <w:r w:rsidR="00BB50A5">
        <w:rPr>
          <w:rFonts w:ascii="Arial" w:hAnsi="Arial" w:cs="Arial"/>
          <w:sz w:val="24"/>
          <w:szCs w:val="24"/>
        </w:rPr>
        <w:t>)</w:t>
      </w:r>
    </w:p>
    <w:p w14:paraId="32235F2D" w14:textId="52645FB6" w:rsidR="0091449C" w:rsidRDefault="005A0F68" w:rsidP="0091449C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</w:t>
      </w:r>
      <w:r w:rsidR="0091449C">
        <w:rPr>
          <w:rFonts w:ascii="Arial" w:hAnsi="Arial" w:cs="Arial"/>
          <w:sz w:val="24"/>
          <w:szCs w:val="24"/>
        </w:rPr>
        <w:t>Sign</w:t>
      </w:r>
      <w:r>
        <w:rPr>
          <w:rFonts w:ascii="Arial" w:hAnsi="Arial" w:cs="Arial"/>
          <w:sz w:val="24"/>
          <w:szCs w:val="24"/>
        </w:rPr>
        <w:t xml:space="preserve">ed </w:t>
      </w:r>
      <w:r w:rsidR="00A97AD9">
        <w:rPr>
          <w:rFonts w:ascii="Arial" w:hAnsi="Arial" w:cs="Arial"/>
          <w:noProof/>
          <w:sz w:val="24"/>
          <w:szCs w:val="24"/>
        </w:rPr>
        <w:drawing>
          <wp:inline distT="0" distB="0" distL="0" distR="0" wp14:anchorId="323B216F" wp14:editId="1FF2DA88">
            <wp:extent cx="2049780" cy="533400"/>
            <wp:effectExtent l="0" t="0" r="7620" b="0"/>
            <wp:docPr id="198515927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5159278" name="Picture 1985159278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54318" cy="5345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97AD9">
        <w:rPr>
          <w:rFonts w:ascii="Arial" w:hAnsi="Arial" w:cs="Arial"/>
          <w:sz w:val="24"/>
          <w:szCs w:val="24"/>
        </w:rPr>
        <w:t xml:space="preserve">                                  Date 1</w:t>
      </w:r>
      <w:r w:rsidR="00A97AD9" w:rsidRPr="00A97AD9">
        <w:rPr>
          <w:rFonts w:ascii="Arial" w:hAnsi="Arial" w:cs="Arial"/>
          <w:sz w:val="24"/>
          <w:szCs w:val="24"/>
          <w:vertAlign w:val="superscript"/>
        </w:rPr>
        <w:t>st</w:t>
      </w:r>
      <w:r w:rsidR="00A97AD9">
        <w:rPr>
          <w:rFonts w:ascii="Arial" w:hAnsi="Arial" w:cs="Arial"/>
          <w:sz w:val="24"/>
          <w:szCs w:val="24"/>
        </w:rPr>
        <w:t xml:space="preserve"> </w:t>
      </w:r>
      <w:r w:rsidR="00EA530D">
        <w:rPr>
          <w:rFonts w:ascii="Arial" w:hAnsi="Arial" w:cs="Arial"/>
          <w:sz w:val="24"/>
          <w:szCs w:val="24"/>
        </w:rPr>
        <w:t>September</w:t>
      </w:r>
      <w:r w:rsidR="00A97AD9">
        <w:rPr>
          <w:rFonts w:ascii="Arial" w:hAnsi="Arial" w:cs="Arial"/>
          <w:sz w:val="24"/>
          <w:szCs w:val="24"/>
        </w:rPr>
        <w:t xml:space="preserve"> 2026</w:t>
      </w:r>
    </w:p>
    <w:p w14:paraId="4640763F" w14:textId="62730B51" w:rsidR="00A97AD9" w:rsidRPr="0091449C" w:rsidRDefault="00A97AD9" w:rsidP="0091449C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Patrick Barber (Co chair/Director)</w:t>
      </w:r>
    </w:p>
    <w:sectPr w:rsidR="00A97AD9" w:rsidRPr="0091449C" w:rsidSect="00F23A1F">
      <w:footerReference w:type="default" r:id="rId18"/>
      <w:pgSz w:w="11906" w:h="16838"/>
      <w:pgMar w:top="567" w:right="907" w:bottom="567" w:left="90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5B5F46" w14:textId="77777777" w:rsidR="009D21A8" w:rsidRDefault="009D21A8" w:rsidP="001C35CB">
      <w:pPr>
        <w:spacing w:after="0" w:line="240" w:lineRule="auto"/>
      </w:pPr>
      <w:r>
        <w:separator/>
      </w:r>
    </w:p>
  </w:endnote>
  <w:endnote w:type="continuationSeparator" w:id="0">
    <w:p w14:paraId="41CC4A42" w14:textId="77777777" w:rsidR="009D21A8" w:rsidRDefault="009D21A8" w:rsidP="001C35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736F29" w14:textId="1134790E" w:rsidR="001C35CB" w:rsidRDefault="00B0197F" w:rsidP="001C35CB">
    <w:pPr>
      <w:pStyle w:val="Footer"/>
      <w:jc w:val="center"/>
    </w:pPr>
    <w:r>
      <w:t xml:space="preserve">Northumberland Community Development Company </w:t>
    </w:r>
    <w:r w:rsidR="001C35CB">
      <w:t>(</w:t>
    </w:r>
    <w:r>
      <w:t xml:space="preserve">Reg No. </w:t>
    </w:r>
    <w:r w:rsidR="001C35CB">
      <w:t>04772358)</w:t>
    </w:r>
  </w:p>
  <w:p w14:paraId="367C321D" w14:textId="5A2E9D32" w:rsidR="001C35CB" w:rsidRDefault="00015458" w:rsidP="001C35CB">
    <w:pPr>
      <w:pStyle w:val="Footer"/>
      <w:jc w:val="center"/>
    </w:pPr>
    <w:r>
      <w:t>Russell House</w:t>
    </w:r>
  </w:p>
  <w:p w14:paraId="0EE931DB" w14:textId="36268B7E" w:rsidR="001C35CB" w:rsidRDefault="00015458" w:rsidP="001C35CB">
    <w:pPr>
      <w:pStyle w:val="Footer"/>
      <w:jc w:val="center"/>
    </w:pPr>
    <w:r>
      <w:t>Greenwell Rd</w:t>
    </w:r>
  </w:p>
  <w:p w14:paraId="338C6655" w14:textId="1A5C2365" w:rsidR="001C35CB" w:rsidRDefault="009C4C90" w:rsidP="001C35CB">
    <w:pPr>
      <w:pStyle w:val="Footer"/>
      <w:jc w:val="center"/>
    </w:pPr>
    <w:r>
      <w:t>Alnwick NE66 1HB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6F32F4" w14:textId="77777777" w:rsidR="009D21A8" w:rsidRDefault="009D21A8" w:rsidP="001C35CB">
      <w:pPr>
        <w:spacing w:after="0" w:line="240" w:lineRule="auto"/>
      </w:pPr>
      <w:r>
        <w:separator/>
      </w:r>
    </w:p>
  </w:footnote>
  <w:footnote w:type="continuationSeparator" w:id="0">
    <w:p w14:paraId="3A51C0FE" w14:textId="77777777" w:rsidR="009D21A8" w:rsidRDefault="009D21A8" w:rsidP="001C35C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555392"/>
    <w:multiLevelType w:val="multilevel"/>
    <w:tmpl w:val="8E2250C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8BB2EDE"/>
    <w:multiLevelType w:val="multilevel"/>
    <w:tmpl w:val="8A264F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AD00A25"/>
    <w:multiLevelType w:val="multilevel"/>
    <w:tmpl w:val="D80286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CBE05AC"/>
    <w:multiLevelType w:val="multilevel"/>
    <w:tmpl w:val="70E20C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13A23A3"/>
    <w:multiLevelType w:val="hybridMultilevel"/>
    <w:tmpl w:val="C5389B82"/>
    <w:lvl w:ilvl="0" w:tplc="3830F196">
      <w:numFmt w:val="bullet"/>
      <w:lvlText w:val="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1F17E68"/>
    <w:multiLevelType w:val="hybridMultilevel"/>
    <w:tmpl w:val="D0E210D2"/>
    <w:lvl w:ilvl="0" w:tplc="0809000F">
      <w:start w:val="1"/>
      <w:numFmt w:val="decimal"/>
      <w:lvlText w:val="%1."/>
      <w:lvlJc w:val="left"/>
      <w:pPr>
        <w:ind w:left="785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AE6FDE"/>
    <w:multiLevelType w:val="multilevel"/>
    <w:tmpl w:val="E12E63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9B143CF"/>
    <w:multiLevelType w:val="multilevel"/>
    <w:tmpl w:val="5D82C2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CB50706"/>
    <w:multiLevelType w:val="multilevel"/>
    <w:tmpl w:val="949237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F774B37"/>
    <w:multiLevelType w:val="multilevel"/>
    <w:tmpl w:val="9678E0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23200B7"/>
    <w:multiLevelType w:val="multilevel"/>
    <w:tmpl w:val="148E00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29D2ABD"/>
    <w:multiLevelType w:val="multilevel"/>
    <w:tmpl w:val="934EA8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C131DEA"/>
    <w:multiLevelType w:val="multilevel"/>
    <w:tmpl w:val="BDACEC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0653C87"/>
    <w:multiLevelType w:val="hybridMultilevel"/>
    <w:tmpl w:val="7B388900"/>
    <w:lvl w:ilvl="0" w:tplc="ADE6F520">
      <w:numFmt w:val="bullet"/>
      <w:lvlText w:val="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12F0AE4"/>
    <w:multiLevelType w:val="multilevel"/>
    <w:tmpl w:val="E76CA6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44E58B5"/>
    <w:multiLevelType w:val="multilevel"/>
    <w:tmpl w:val="B5760B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49D1F24"/>
    <w:multiLevelType w:val="multilevel"/>
    <w:tmpl w:val="E382B6B8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73D5B02"/>
    <w:multiLevelType w:val="multilevel"/>
    <w:tmpl w:val="33E400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7E17D4F"/>
    <w:multiLevelType w:val="hybridMultilevel"/>
    <w:tmpl w:val="04A0ABE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DB4570C"/>
    <w:multiLevelType w:val="multilevel"/>
    <w:tmpl w:val="615213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3805260"/>
    <w:multiLevelType w:val="hybridMultilevel"/>
    <w:tmpl w:val="C1B83A36"/>
    <w:lvl w:ilvl="0" w:tplc="77F2E8F0">
      <w:numFmt w:val="bullet"/>
      <w:lvlText w:val="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58377BA"/>
    <w:multiLevelType w:val="multilevel"/>
    <w:tmpl w:val="BBD8D43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4BFC3B0C"/>
    <w:multiLevelType w:val="multilevel"/>
    <w:tmpl w:val="FB569A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C1F09CA"/>
    <w:multiLevelType w:val="multilevel"/>
    <w:tmpl w:val="5FA4A1A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4FCD2A9A"/>
    <w:multiLevelType w:val="multilevel"/>
    <w:tmpl w:val="2DBCCD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12B129E"/>
    <w:multiLevelType w:val="multilevel"/>
    <w:tmpl w:val="F4841B4E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532E4D44"/>
    <w:multiLevelType w:val="multilevel"/>
    <w:tmpl w:val="BC521F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4FD2DC9"/>
    <w:multiLevelType w:val="multilevel"/>
    <w:tmpl w:val="7152F3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5E680C92"/>
    <w:multiLevelType w:val="multilevel"/>
    <w:tmpl w:val="EAA42D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63A0411"/>
    <w:multiLevelType w:val="multilevel"/>
    <w:tmpl w:val="3DC051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A34201B"/>
    <w:multiLevelType w:val="hybridMultilevel"/>
    <w:tmpl w:val="6A56E71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C4A10E9"/>
    <w:multiLevelType w:val="multilevel"/>
    <w:tmpl w:val="C786EF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FC77DC0"/>
    <w:multiLevelType w:val="multilevel"/>
    <w:tmpl w:val="FCB8A9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799D4FD6"/>
    <w:multiLevelType w:val="multilevel"/>
    <w:tmpl w:val="F66AC2E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7A7B0B56"/>
    <w:multiLevelType w:val="multilevel"/>
    <w:tmpl w:val="3BC45D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02403683">
    <w:abstractNumId w:val="5"/>
  </w:num>
  <w:num w:numId="2" w16cid:durableId="1731073873">
    <w:abstractNumId w:val="13"/>
  </w:num>
  <w:num w:numId="3" w16cid:durableId="71784783">
    <w:abstractNumId w:val="4"/>
  </w:num>
  <w:num w:numId="4" w16cid:durableId="1358853858">
    <w:abstractNumId w:val="20"/>
  </w:num>
  <w:num w:numId="5" w16cid:durableId="189415272">
    <w:abstractNumId w:val="30"/>
  </w:num>
  <w:num w:numId="6" w16cid:durableId="1301419964">
    <w:abstractNumId w:val="26"/>
  </w:num>
  <w:num w:numId="7" w16cid:durableId="1025863751">
    <w:abstractNumId w:val="12"/>
  </w:num>
  <w:num w:numId="8" w16cid:durableId="1885363214">
    <w:abstractNumId w:val="9"/>
  </w:num>
  <w:num w:numId="9" w16cid:durableId="1113355051">
    <w:abstractNumId w:val="34"/>
  </w:num>
  <w:num w:numId="10" w16cid:durableId="972179588">
    <w:abstractNumId w:val="29"/>
  </w:num>
  <w:num w:numId="11" w16cid:durableId="971056672">
    <w:abstractNumId w:val="27"/>
  </w:num>
  <w:num w:numId="12" w16cid:durableId="1515802461">
    <w:abstractNumId w:val="17"/>
  </w:num>
  <w:num w:numId="13" w16cid:durableId="100493960">
    <w:abstractNumId w:val="11"/>
  </w:num>
  <w:num w:numId="14" w16cid:durableId="627199351">
    <w:abstractNumId w:val="31"/>
  </w:num>
  <w:num w:numId="15" w16cid:durableId="1966231700">
    <w:abstractNumId w:val="19"/>
  </w:num>
  <w:num w:numId="16" w16cid:durableId="642857008">
    <w:abstractNumId w:val="14"/>
  </w:num>
  <w:num w:numId="17" w16cid:durableId="419916230">
    <w:abstractNumId w:val="6"/>
  </w:num>
  <w:num w:numId="18" w16cid:durableId="1491366988">
    <w:abstractNumId w:val="3"/>
  </w:num>
  <w:num w:numId="19" w16cid:durableId="1536847216">
    <w:abstractNumId w:val="18"/>
  </w:num>
  <w:num w:numId="20" w16cid:durableId="251402952">
    <w:abstractNumId w:val="2"/>
  </w:num>
  <w:num w:numId="21" w16cid:durableId="582835706">
    <w:abstractNumId w:val="10"/>
  </w:num>
  <w:num w:numId="22" w16cid:durableId="1965499617">
    <w:abstractNumId w:val="8"/>
  </w:num>
  <w:num w:numId="23" w16cid:durableId="711031493">
    <w:abstractNumId w:val="1"/>
  </w:num>
  <w:num w:numId="24" w16cid:durableId="145241011">
    <w:abstractNumId w:val="23"/>
    <w:lvlOverride w:ilvl="0">
      <w:lvl w:ilvl="0">
        <w:numFmt w:val="decimal"/>
        <w:lvlText w:val="%1."/>
        <w:lvlJc w:val="left"/>
      </w:lvl>
    </w:lvlOverride>
  </w:num>
  <w:num w:numId="25" w16cid:durableId="1333407322">
    <w:abstractNumId w:val="32"/>
  </w:num>
  <w:num w:numId="26" w16cid:durableId="225381704">
    <w:abstractNumId w:val="0"/>
    <w:lvlOverride w:ilvl="0">
      <w:lvl w:ilvl="0">
        <w:numFmt w:val="decimal"/>
        <w:lvlText w:val="%1."/>
        <w:lvlJc w:val="left"/>
      </w:lvl>
    </w:lvlOverride>
  </w:num>
  <w:num w:numId="27" w16cid:durableId="1498887345">
    <w:abstractNumId w:val="28"/>
  </w:num>
  <w:num w:numId="28" w16cid:durableId="1675105343">
    <w:abstractNumId w:val="33"/>
    <w:lvlOverride w:ilvl="0">
      <w:lvl w:ilvl="0">
        <w:numFmt w:val="decimal"/>
        <w:lvlText w:val="%1."/>
        <w:lvlJc w:val="left"/>
      </w:lvl>
    </w:lvlOverride>
  </w:num>
  <w:num w:numId="29" w16cid:durableId="1349214810">
    <w:abstractNumId w:val="15"/>
  </w:num>
  <w:num w:numId="30" w16cid:durableId="165560030">
    <w:abstractNumId w:val="21"/>
    <w:lvlOverride w:ilvl="0">
      <w:lvl w:ilvl="0">
        <w:numFmt w:val="decimal"/>
        <w:lvlText w:val="%1."/>
        <w:lvlJc w:val="left"/>
      </w:lvl>
    </w:lvlOverride>
  </w:num>
  <w:num w:numId="31" w16cid:durableId="1158110652">
    <w:abstractNumId w:val="22"/>
  </w:num>
  <w:num w:numId="32" w16cid:durableId="845942689">
    <w:abstractNumId w:val="16"/>
    <w:lvlOverride w:ilvl="0">
      <w:lvl w:ilvl="0">
        <w:numFmt w:val="decimal"/>
        <w:lvlText w:val="%1."/>
        <w:lvlJc w:val="left"/>
      </w:lvl>
    </w:lvlOverride>
  </w:num>
  <w:num w:numId="33" w16cid:durableId="599610435">
    <w:abstractNumId w:val="7"/>
  </w:num>
  <w:num w:numId="34" w16cid:durableId="1409618774">
    <w:abstractNumId w:val="25"/>
    <w:lvlOverride w:ilvl="0">
      <w:lvl w:ilvl="0">
        <w:numFmt w:val="decimal"/>
        <w:lvlText w:val="%1."/>
        <w:lvlJc w:val="left"/>
      </w:lvl>
    </w:lvlOverride>
  </w:num>
  <w:num w:numId="35" w16cid:durableId="1239367649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35CB"/>
    <w:rsid w:val="00015458"/>
    <w:rsid w:val="0003374B"/>
    <w:rsid w:val="00037BB9"/>
    <w:rsid w:val="000424FB"/>
    <w:rsid w:val="00042B34"/>
    <w:rsid w:val="00044004"/>
    <w:rsid w:val="000441E2"/>
    <w:rsid w:val="00055F88"/>
    <w:rsid w:val="00057A16"/>
    <w:rsid w:val="000675E1"/>
    <w:rsid w:val="00072344"/>
    <w:rsid w:val="00080CDF"/>
    <w:rsid w:val="00085D09"/>
    <w:rsid w:val="00092ABA"/>
    <w:rsid w:val="00093495"/>
    <w:rsid w:val="000C04F9"/>
    <w:rsid w:val="000C3993"/>
    <w:rsid w:val="000C42B6"/>
    <w:rsid w:val="000F4D78"/>
    <w:rsid w:val="000F7E9D"/>
    <w:rsid w:val="00104E62"/>
    <w:rsid w:val="0011061B"/>
    <w:rsid w:val="0011173E"/>
    <w:rsid w:val="0011376C"/>
    <w:rsid w:val="00114F38"/>
    <w:rsid w:val="0011609D"/>
    <w:rsid w:val="00116392"/>
    <w:rsid w:val="0012056E"/>
    <w:rsid w:val="00125511"/>
    <w:rsid w:val="0013183B"/>
    <w:rsid w:val="001569D2"/>
    <w:rsid w:val="001675D0"/>
    <w:rsid w:val="00190182"/>
    <w:rsid w:val="001A281E"/>
    <w:rsid w:val="001C16BA"/>
    <w:rsid w:val="001C35CB"/>
    <w:rsid w:val="001D33A5"/>
    <w:rsid w:val="001D5721"/>
    <w:rsid w:val="001E1D1B"/>
    <w:rsid w:val="001F3728"/>
    <w:rsid w:val="00213B50"/>
    <w:rsid w:val="002221A9"/>
    <w:rsid w:val="00242206"/>
    <w:rsid w:val="002431ED"/>
    <w:rsid w:val="002457A2"/>
    <w:rsid w:val="00247253"/>
    <w:rsid w:val="0025533D"/>
    <w:rsid w:val="00255B4D"/>
    <w:rsid w:val="00256F50"/>
    <w:rsid w:val="002575F7"/>
    <w:rsid w:val="0026714B"/>
    <w:rsid w:val="00267B6E"/>
    <w:rsid w:val="00280ABB"/>
    <w:rsid w:val="00292C9C"/>
    <w:rsid w:val="002956AB"/>
    <w:rsid w:val="002B2124"/>
    <w:rsid w:val="002B506E"/>
    <w:rsid w:val="002C57B3"/>
    <w:rsid w:val="002D0BAB"/>
    <w:rsid w:val="002F6801"/>
    <w:rsid w:val="0030446C"/>
    <w:rsid w:val="00313B7C"/>
    <w:rsid w:val="00323791"/>
    <w:rsid w:val="003454DE"/>
    <w:rsid w:val="003503C6"/>
    <w:rsid w:val="00376095"/>
    <w:rsid w:val="00385AD0"/>
    <w:rsid w:val="0038607F"/>
    <w:rsid w:val="00396982"/>
    <w:rsid w:val="0039707E"/>
    <w:rsid w:val="003A39C8"/>
    <w:rsid w:val="003A5FF4"/>
    <w:rsid w:val="003A74E5"/>
    <w:rsid w:val="003B4917"/>
    <w:rsid w:val="003B4B20"/>
    <w:rsid w:val="003B5765"/>
    <w:rsid w:val="003B5E59"/>
    <w:rsid w:val="003C04AA"/>
    <w:rsid w:val="003C5E78"/>
    <w:rsid w:val="003E06CD"/>
    <w:rsid w:val="003E52A1"/>
    <w:rsid w:val="003E539E"/>
    <w:rsid w:val="003E551F"/>
    <w:rsid w:val="003F0FD6"/>
    <w:rsid w:val="003F59A1"/>
    <w:rsid w:val="003F6C8C"/>
    <w:rsid w:val="00416438"/>
    <w:rsid w:val="00417348"/>
    <w:rsid w:val="00421381"/>
    <w:rsid w:val="00437B76"/>
    <w:rsid w:val="00441037"/>
    <w:rsid w:val="004417CF"/>
    <w:rsid w:val="00446C0C"/>
    <w:rsid w:val="00454ED9"/>
    <w:rsid w:val="0046142F"/>
    <w:rsid w:val="00462895"/>
    <w:rsid w:val="0046334E"/>
    <w:rsid w:val="004A66BF"/>
    <w:rsid w:val="004B3B51"/>
    <w:rsid w:val="004D7C80"/>
    <w:rsid w:val="004E135E"/>
    <w:rsid w:val="004E1881"/>
    <w:rsid w:val="004E5B75"/>
    <w:rsid w:val="004F0975"/>
    <w:rsid w:val="004F3A2C"/>
    <w:rsid w:val="00505832"/>
    <w:rsid w:val="00544914"/>
    <w:rsid w:val="00544C4F"/>
    <w:rsid w:val="005639E8"/>
    <w:rsid w:val="00573A15"/>
    <w:rsid w:val="00580232"/>
    <w:rsid w:val="0058276E"/>
    <w:rsid w:val="00584E65"/>
    <w:rsid w:val="00590A48"/>
    <w:rsid w:val="005A0F68"/>
    <w:rsid w:val="005B10B9"/>
    <w:rsid w:val="005D73CA"/>
    <w:rsid w:val="005E4166"/>
    <w:rsid w:val="005E425F"/>
    <w:rsid w:val="005F442D"/>
    <w:rsid w:val="005F6B96"/>
    <w:rsid w:val="00601A16"/>
    <w:rsid w:val="006111C0"/>
    <w:rsid w:val="00615513"/>
    <w:rsid w:val="00616209"/>
    <w:rsid w:val="00622E05"/>
    <w:rsid w:val="00623746"/>
    <w:rsid w:val="00631C63"/>
    <w:rsid w:val="006431CE"/>
    <w:rsid w:val="00661C14"/>
    <w:rsid w:val="0066227E"/>
    <w:rsid w:val="006628CD"/>
    <w:rsid w:val="00662E2B"/>
    <w:rsid w:val="00667842"/>
    <w:rsid w:val="0067111A"/>
    <w:rsid w:val="006822F2"/>
    <w:rsid w:val="00685FFE"/>
    <w:rsid w:val="00690680"/>
    <w:rsid w:val="006A3026"/>
    <w:rsid w:val="006A4177"/>
    <w:rsid w:val="006A52BF"/>
    <w:rsid w:val="006A74F1"/>
    <w:rsid w:val="006C1B58"/>
    <w:rsid w:val="006C234D"/>
    <w:rsid w:val="006D2EF5"/>
    <w:rsid w:val="006D4721"/>
    <w:rsid w:val="006D4DDD"/>
    <w:rsid w:val="006D70E2"/>
    <w:rsid w:val="006F02C1"/>
    <w:rsid w:val="006F3F96"/>
    <w:rsid w:val="006F59A2"/>
    <w:rsid w:val="00702210"/>
    <w:rsid w:val="00705446"/>
    <w:rsid w:val="00711198"/>
    <w:rsid w:val="007119B8"/>
    <w:rsid w:val="00720F40"/>
    <w:rsid w:val="007350B0"/>
    <w:rsid w:val="00736AFF"/>
    <w:rsid w:val="007412EF"/>
    <w:rsid w:val="0074158F"/>
    <w:rsid w:val="00747BD3"/>
    <w:rsid w:val="00754529"/>
    <w:rsid w:val="00754962"/>
    <w:rsid w:val="00766CCC"/>
    <w:rsid w:val="007678DC"/>
    <w:rsid w:val="00770C1F"/>
    <w:rsid w:val="00776658"/>
    <w:rsid w:val="007811DA"/>
    <w:rsid w:val="007A79A6"/>
    <w:rsid w:val="007B5F00"/>
    <w:rsid w:val="007C2E1A"/>
    <w:rsid w:val="007C30C2"/>
    <w:rsid w:val="007C3F05"/>
    <w:rsid w:val="007E0D68"/>
    <w:rsid w:val="007E29CB"/>
    <w:rsid w:val="007E3CF4"/>
    <w:rsid w:val="007E56E5"/>
    <w:rsid w:val="007F0CB5"/>
    <w:rsid w:val="007F119C"/>
    <w:rsid w:val="007F40AC"/>
    <w:rsid w:val="00802E4D"/>
    <w:rsid w:val="00821AD1"/>
    <w:rsid w:val="008304AB"/>
    <w:rsid w:val="00833820"/>
    <w:rsid w:val="008352C8"/>
    <w:rsid w:val="008411F9"/>
    <w:rsid w:val="00841573"/>
    <w:rsid w:val="00843086"/>
    <w:rsid w:val="008451CA"/>
    <w:rsid w:val="00846D0E"/>
    <w:rsid w:val="00854E0D"/>
    <w:rsid w:val="00857502"/>
    <w:rsid w:val="00860070"/>
    <w:rsid w:val="008716BF"/>
    <w:rsid w:val="008823EB"/>
    <w:rsid w:val="00883471"/>
    <w:rsid w:val="008841F7"/>
    <w:rsid w:val="008A3D54"/>
    <w:rsid w:val="008C08CA"/>
    <w:rsid w:val="008C16F4"/>
    <w:rsid w:val="008C2690"/>
    <w:rsid w:val="008D2F87"/>
    <w:rsid w:val="008D6EEC"/>
    <w:rsid w:val="008E3007"/>
    <w:rsid w:val="008E4C7B"/>
    <w:rsid w:val="008F6389"/>
    <w:rsid w:val="0090422F"/>
    <w:rsid w:val="009075C3"/>
    <w:rsid w:val="0091449C"/>
    <w:rsid w:val="00917CFA"/>
    <w:rsid w:val="0092735F"/>
    <w:rsid w:val="0094706F"/>
    <w:rsid w:val="009523C6"/>
    <w:rsid w:val="009554AB"/>
    <w:rsid w:val="00960191"/>
    <w:rsid w:val="0098197B"/>
    <w:rsid w:val="00984A90"/>
    <w:rsid w:val="00985212"/>
    <w:rsid w:val="0099164D"/>
    <w:rsid w:val="0099718E"/>
    <w:rsid w:val="009A6381"/>
    <w:rsid w:val="009A7F08"/>
    <w:rsid w:val="009C4C90"/>
    <w:rsid w:val="009C4EDB"/>
    <w:rsid w:val="009D21A8"/>
    <w:rsid w:val="009D3843"/>
    <w:rsid w:val="009F140C"/>
    <w:rsid w:val="00A06587"/>
    <w:rsid w:val="00A10936"/>
    <w:rsid w:val="00A11FAA"/>
    <w:rsid w:val="00A278EF"/>
    <w:rsid w:val="00A4327A"/>
    <w:rsid w:val="00A5069C"/>
    <w:rsid w:val="00A51109"/>
    <w:rsid w:val="00A62201"/>
    <w:rsid w:val="00A66340"/>
    <w:rsid w:val="00A831A4"/>
    <w:rsid w:val="00A91867"/>
    <w:rsid w:val="00A97AD9"/>
    <w:rsid w:val="00AA4C12"/>
    <w:rsid w:val="00AB1E99"/>
    <w:rsid w:val="00AB77A4"/>
    <w:rsid w:val="00AB7D16"/>
    <w:rsid w:val="00AC128E"/>
    <w:rsid w:val="00AC2313"/>
    <w:rsid w:val="00AD3958"/>
    <w:rsid w:val="00AD3AA1"/>
    <w:rsid w:val="00AE6724"/>
    <w:rsid w:val="00AF2C95"/>
    <w:rsid w:val="00AF7369"/>
    <w:rsid w:val="00B0197F"/>
    <w:rsid w:val="00B40122"/>
    <w:rsid w:val="00B40DBC"/>
    <w:rsid w:val="00B42379"/>
    <w:rsid w:val="00B45B5A"/>
    <w:rsid w:val="00B57715"/>
    <w:rsid w:val="00B72407"/>
    <w:rsid w:val="00B85604"/>
    <w:rsid w:val="00B936AD"/>
    <w:rsid w:val="00BB50A5"/>
    <w:rsid w:val="00BB6FDA"/>
    <w:rsid w:val="00BC0A6E"/>
    <w:rsid w:val="00BC68CF"/>
    <w:rsid w:val="00BD1F71"/>
    <w:rsid w:val="00BD2525"/>
    <w:rsid w:val="00BD30A6"/>
    <w:rsid w:val="00BD79D8"/>
    <w:rsid w:val="00BE10B9"/>
    <w:rsid w:val="00BF3519"/>
    <w:rsid w:val="00C05E52"/>
    <w:rsid w:val="00C1382A"/>
    <w:rsid w:val="00C17CB3"/>
    <w:rsid w:val="00C17F41"/>
    <w:rsid w:val="00C2356D"/>
    <w:rsid w:val="00C3741E"/>
    <w:rsid w:val="00C47D2C"/>
    <w:rsid w:val="00C64EE3"/>
    <w:rsid w:val="00C86F3A"/>
    <w:rsid w:val="00C93BD4"/>
    <w:rsid w:val="00C95CB7"/>
    <w:rsid w:val="00CA1A2D"/>
    <w:rsid w:val="00CA27CD"/>
    <w:rsid w:val="00CA4BDC"/>
    <w:rsid w:val="00D10BDD"/>
    <w:rsid w:val="00D1330B"/>
    <w:rsid w:val="00D32EAA"/>
    <w:rsid w:val="00D43D72"/>
    <w:rsid w:val="00D44040"/>
    <w:rsid w:val="00D571CA"/>
    <w:rsid w:val="00D6620D"/>
    <w:rsid w:val="00D80767"/>
    <w:rsid w:val="00DA037C"/>
    <w:rsid w:val="00DA50C5"/>
    <w:rsid w:val="00DB3C8F"/>
    <w:rsid w:val="00DB56E2"/>
    <w:rsid w:val="00DB57CC"/>
    <w:rsid w:val="00DE37C3"/>
    <w:rsid w:val="00DF0288"/>
    <w:rsid w:val="00E11BC9"/>
    <w:rsid w:val="00E12E64"/>
    <w:rsid w:val="00E2468A"/>
    <w:rsid w:val="00E253F9"/>
    <w:rsid w:val="00E27530"/>
    <w:rsid w:val="00E27A10"/>
    <w:rsid w:val="00E358E9"/>
    <w:rsid w:val="00E508D8"/>
    <w:rsid w:val="00E50F80"/>
    <w:rsid w:val="00E56480"/>
    <w:rsid w:val="00E64346"/>
    <w:rsid w:val="00E75E17"/>
    <w:rsid w:val="00E77CEA"/>
    <w:rsid w:val="00E808D4"/>
    <w:rsid w:val="00E83361"/>
    <w:rsid w:val="00E86194"/>
    <w:rsid w:val="00E86BDE"/>
    <w:rsid w:val="00EA100D"/>
    <w:rsid w:val="00EA530D"/>
    <w:rsid w:val="00EB37ED"/>
    <w:rsid w:val="00EC0CFA"/>
    <w:rsid w:val="00EC29A6"/>
    <w:rsid w:val="00EC4FA6"/>
    <w:rsid w:val="00ED62CC"/>
    <w:rsid w:val="00EE33F3"/>
    <w:rsid w:val="00EE37ED"/>
    <w:rsid w:val="00EF0B67"/>
    <w:rsid w:val="00F06898"/>
    <w:rsid w:val="00F15B50"/>
    <w:rsid w:val="00F21D2D"/>
    <w:rsid w:val="00F23A1F"/>
    <w:rsid w:val="00F27775"/>
    <w:rsid w:val="00F350E7"/>
    <w:rsid w:val="00F35EFF"/>
    <w:rsid w:val="00F417B4"/>
    <w:rsid w:val="00F577AE"/>
    <w:rsid w:val="00F61326"/>
    <w:rsid w:val="00F62956"/>
    <w:rsid w:val="00F703BF"/>
    <w:rsid w:val="00F73A49"/>
    <w:rsid w:val="00F80E2B"/>
    <w:rsid w:val="00F84397"/>
    <w:rsid w:val="00F85545"/>
    <w:rsid w:val="00FA0917"/>
    <w:rsid w:val="00FA1945"/>
    <w:rsid w:val="00FA1FC8"/>
    <w:rsid w:val="00FB34B1"/>
    <w:rsid w:val="00FD10D4"/>
    <w:rsid w:val="00FD4E77"/>
    <w:rsid w:val="00FF4A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C69FCFA"/>
  <w15:chartTrackingRefBased/>
  <w15:docId w15:val="{7C71E682-DEC4-44FF-AFA4-B9093DC899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431ED"/>
  </w:style>
  <w:style w:type="paragraph" w:styleId="Heading1">
    <w:name w:val="heading 1"/>
    <w:basedOn w:val="Normal"/>
    <w:next w:val="Normal"/>
    <w:link w:val="Heading1Char"/>
    <w:uiPriority w:val="9"/>
    <w:qFormat/>
    <w:rsid w:val="00B4237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C35C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C35CB"/>
  </w:style>
  <w:style w:type="paragraph" w:styleId="Footer">
    <w:name w:val="footer"/>
    <w:basedOn w:val="Normal"/>
    <w:link w:val="FooterChar"/>
    <w:uiPriority w:val="99"/>
    <w:unhideWhenUsed/>
    <w:rsid w:val="001C35C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C35CB"/>
  </w:style>
  <w:style w:type="character" w:customStyle="1" w:styleId="Heading1Char">
    <w:name w:val="Heading 1 Char"/>
    <w:basedOn w:val="DefaultParagraphFont"/>
    <w:link w:val="Heading1"/>
    <w:uiPriority w:val="9"/>
    <w:rsid w:val="00B4237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0583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05832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917CFA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3B5E5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B5E59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854E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gstkn">
    <w:name w:val="gs_tkn"/>
    <w:basedOn w:val="DefaultParagraphFont"/>
    <w:rsid w:val="007B5F00"/>
  </w:style>
  <w:style w:type="paragraph" w:styleId="NoSpacing">
    <w:name w:val="No Spacing"/>
    <w:uiPriority w:val="1"/>
    <w:qFormat/>
    <w:rsid w:val="00114F3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hyperlink" Target="https://www.bing.com/ck/a?!&amp;&amp;p=39a917f8b8332c4304b0e67a5b76afbff0376091ca57fb84a77e53d3ba4ec8feJmltdHM9MTc3NDgyODgwMA&amp;ptn=3&amp;ver=2&amp;hsh=4&amp;fclid=16bb98fc-21b8-61e5-2162-8c44205860a7&amp;psq=conflict+of+interest+policy+uk+template&amp;u=a1aHR0cHM6Ly92b2x1bnRhcnlpbXBhY3Qub3JnLnVrL3dwLWNvbnRlbnQvdXBsb2Fkcy8yMDIzLzA2L0NvbmZsaWN0LW9mLUludGVyZXN0LVBvbGljeS10ZW1wbGF0ZS0xLnBkZg&amp;ntb=1" TargetMode="External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bing.com/ck/a?!&amp;&amp;p=39a917f8b8332c4304b0e67a5b76afbff0376091ca57fb84a77e53d3ba4ec8feJmltdHM9MTc3NDgyODgwMA&amp;ptn=3&amp;ver=2&amp;hsh=4&amp;fclid=16bb98fc-21b8-61e5-2162-8c44205860a7&amp;psq=conflict+of+interest+policy+uk+template&amp;u=a1aHR0cHM6Ly92b2x1bnRhcnlpbXBhY3Qub3JnLnVrL3dwLWNvbnRlbnQvdXBsb2Fkcy8yMDIzLzA2L0NvbmZsaWN0LW9mLUludGVyZXN0LVBvbGljeS10ZW1wbGF0ZS0xLnBkZg&amp;ntb=1" TargetMode="External"/><Relationship Id="rId17" Type="http://schemas.openxmlformats.org/officeDocument/2006/relationships/image" Target="media/image2.jpeg"/><Relationship Id="rId2" Type="http://schemas.openxmlformats.org/officeDocument/2006/relationships/numbering" Target="numbering.xml"/><Relationship Id="rId16" Type="http://schemas.openxmlformats.org/officeDocument/2006/relationships/hyperlink" Target="https://www.bing.com/ck/a?!&amp;&amp;p=fa461ff671391fe61f7ba908738ac28381ed8b8bd9e1fdc61ec3185e21d6f3b2JmltdHM9MTc3NDgyODgwMA&amp;ptn=3&amp;ver=2&amp;hsh=4&amp;fclid=16bb98fc-21b8-61e5-2162-8c44205860a7&amp;psq=conflict+of+interest+policy+uk+template&amp;u=a1aHR0cHM6Ly93d3cudWsuY29vcC9yZXNvdXJjZXMvY29uZmxpY3QtaW50ZXJlc3QtcG9saWN5LXRlbXBsYXRl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bing.com/ck/a?!&amp;&amp;p=39a917f8b8332c4304b0e67a5b76afbff0376091ca57fb84a77e53d3ba4ec8feJmltdHM9MTc3NDgyODgwMA&amp;ptn=3&amp;ver=2&amp;hsh=4&amp;fclid=16bb98fc-21b8-61e5-2162-8c44205860a7&amp;psq=conflict+of+interest+policy+uk+template&amp;u=a1aHR0cHM6Ly92b2x1bnRhcnlpbXBhY3Qub3JnLnVrL3dwLWNvbnRlbnQvdXBsb2Fkcy8yMDIzLzA2L0NvbmZsaWN0LW9mLUludGVyZXN0LVBvbGljeS10ZW1wbGF0ZS0xLnBkZg&amp;ntb=1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bing.com/ck/a?!&amp;&amp;p=fa461ff671391fe61f7ba908738ac28381ed8b8bd9e1fdc61ec3185e21d6f3b2JmltdHM9MTc3NDgyODgwMA&amp;ptn=3&amp;ver=2&amp;hsh=4&amp;fclid=16bb98fc-21b8-61e5-2162-8c44205860a7&amp;psq=conflict+of+interest+policy+uk+template&amp;u=a1aHR0cHM6Ly93d3cudWsuY29vcC9yZXNvdXJjZXMvY29uZmxpY3QtaW50ZXJlc3QtcG9saWN5LXRlbXBsYXRl&amp;ntb=1" TargetMode="External"/><Relationship Id="rId10" Type="http://schemas.openxmlformats.org/officeDocument/2006/relationships/hyperlink" Target="https://www.bing.com/ck/a?!&amp;&amp;p=fbae4a9bef4b51f845d1ee4c20518ee73cbb73d8fed7e94f1f5642ab8f10b44bJmltdHM9MTc3NDgyODgwMA&amp;ptn=3&amp;ver=2&amp;hsh=4&amp;fclid=16bb98fc-21b8-61e5-2162-8c44205860a7&amp;psq=conflict+of+interest+policy+uk+template&amp;u=a1aHR0cHM6Ly93d3cuY2hhcml0eWV4Y2VsbGVuY2UuY28udWsvdWstY29uZmxpY3Qtb2YtaW50ZXJlc3QtcG9saWN5LXRlbXBsYXRlLw&amp;ntb=1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www.bing.com/ck/a?!&amp;&amp;p=cffb775834721bd51a91ca67cb2cd15265e78a220a3f40ff530a6ed44e0e1141JmltdHM9MTc3NDgyODgwMA&amp;ptn=3&amp;ver=2&amp;hsh=4&amp;fclid=16bb98fc-21b8-61e5-2162-8c44205860a7&amp;psq=conflict+of+interest+policy+uk+template&amp;u=a1aHR0cHM6Ly93d3cudWt5b3V0aC5vcmcvd3AtY29udGVudC91cGxvYWRzLzIwMjIvMTEvRXhhbXBsZS1Db25mbGljdC1vZi1JbnRlcmVzdC1Qb2xpY3kucGRm&amp;ntb=1" TargetMode="External"/><Relationship Id="rId14" Type="http://schemas.openxmlformats.org/officeDocument/2006/relationships/hyperlink" Target="https://www.bing.com/ck/a?!&amp;&amp;p=cffb775834721bd51a91ca67cb2cd15265e78a220a3f40ff530a6ed44e0e1141JmltdHM9MTc3NDgyODgwMA&amp;ptn=3&amp;ver=2&amp;hsh=4&amp;fclid=16bb98fc-21b8-61e5-2162-8c44205860a7&amp;psq=conflict+of+interest+policy+uk+template&amp;u=a1aHR0cHM6Ly93d3cudWt5b3V0aC5vcmcvd3AtY29udGVudC91cGxvYWRzLzIwMjIvMTEvRXhhbXBsZS1Db25mbGljdC1vZi1JbnRlcmVzdC1Qb2xpY3kucGRm&amp;ntb=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155D16-4ED9-497E-981D-3DBC6BB1A0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845</Words>
  <Characters>4823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Patrick Barber</dc:creator>
  <cp:keywords/>
  <dc:description/>
  <cp:lastModifiedBy>Patrick Barber</cp:lastModifiedBy>
  <cp:revision>51</cp:revision>
  <cp:lastPrinted>2026-03-30T11:49:00Z</cp:lastPrinted>
  <dcterms:created xsi:type="dcterms:W3CDTF">2026-03-30T11:30:00Z</dcterms:created>
  <dcterms:modified xsi:type="dcterms:W3CDTF">2026-10-20T09:24:00Z</dcterms:modified>
</cp:coreProperties>
</file>